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outlineLvl w:val="0"/>
        <w:rPr>
          <w:rFonts w:hint="eastAsia" w:eastAsia="方正小标宋简体"/>
          <w:color w:val="auto"/>
          <w:kern w:val="0"/>
          <w:sz w:val="44"/>
          <w:szCs w:val="44"/>
        </w:rPr>
      </w:pPr>
      <w:bookmarkStart w:id="0" w:name="_Toc112768491"/>
      <w:bookmarkStart w:id="1" w:name="_Toc132399046"/>
      <w:bookmarkStart w:id="2" w:name="_Toc22527"/>
      <w:bookmarkStart w:id="3" w:name="_Toc28299"/>
      <w:bookmarkStart w:id="4" w:name="_Toc121473167"/>
      <w:bookmarkStart w:id="5" w:name="_Toc128150571"/>
      <w:bookmarkStart w:id="6" w:name="_Toc585"/>
      <w:bookmarkStart w:id="7" w:name="_Toc25099"/>
      <w:bookmarkStart w:id="8" w:name="_Toc113349538"/>
      <w:bookmarkStart w:id="9" w:name="_Toc150351571"/>
      <w:bookmarkStart w:id="10" w:name="_Toc21632"/>
      <w:bookmarkStart w:id="11" w:name="_Toc130887811"/>
      <w:bookmarkStart w:id="12" w:name="_Toc128772336"/>
      <w:bookmarkStart w:id="13" w:name="_Toc154562973"/>
      <w:bookmarkStart w:id="14" w:name="_Toc24343"/>
      <w:bookmarkStart w:id="15" w:name="_Toc28576"/>
      <w:bookmarkStart w:id="16" w:name="_Toc112317781"/>
      <w:bookmarkStart w:id="17" w:name="_Toc23828"/>
      <w:r>
        <w:rPr>
          <w:rFonts w:hint="eastAsia" w:eastAsia="方正小标宋简体"/>
          <w:color w:val="auto"/>
          <w:kern w:val="0"/>
          <w:sz w:val="44"/>
          <w:szCs w:val="44"/>
          <w:lang w:eastAsia="zh-CN"/>
        </w:rPr>
        <w:t>场地</w:t>
      </w:r>
      <w:r>
        <w:rPr>
          <w:rFonts w:hint="eastAsia" w:eastAsia="方正小标宋简体"/>
          <w:color w:val="auto"/>
          <w:kern w:val="0"/>
          <w:sz w:val="44"/>
          <w:szCs w:val="44"/>
        </w:rPr>
        <w:t>预约二维码核销系统定制开发</w:t>
      </w:r>
    </w:p>
    <w:p>
      <w:pPr>
        <w:autoSpaceDE w:val="0"/>
        <w:autoSpaceDN w:val="0"/>
        <w:adjustRightInd w:val="0"/>
        <w:spacing w:line="560" w:lineRule="exact"/>
        <w:jc w:val="center"/>
        <w:outlineLvl w:val="0"/>
        <w:rPr>
          <w:rFonts w:eastAsia="方正小标宋简体"/>
          <w:color w:val="auto"/>
          <w:kern w:val="0"/>
          <w:sz w:val="44"/>
          <w:szCs w:val="44"/>
        </w:rPr>
      </w:pPr>
      <w:r>
        <w:rPr>
          <w:rFonts w:hint="eastAsia" w:eastAsia="方正小标宋简体"/>
          <w:color w:val="auto"/>
          <w:kern w:val="0"/>
          <w:sz w:val="44"/>
          <w:szCs w:val="44"/>
        </w:rPr>
        <w:t>项目商务和技术要求</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pPr>
        <w:pStyle w:val="3"/>
        <w:keepNext/>
        <w:keepLines/>
        <w:pageBreakBefore w:val="0"/>
        <w:widowControl w:val="0"/>
        <w:kinsoku/>
        <w:wordWrap/>
        <w:overflowPunct/>
        <w:topLinePunct w:val="0"/>
        <w:autoSpaceDE/>
        <w:autoSpaceDN/>
        <w:bidi w:val="0"/>
        <w:adjustRightInd/>
        <w:snapToGrid/>
        <w:spacing w:before="0" w:after="0" w:line="560" w:lineRule="exact"/>
        <w:ind w:firstLine="560"/>
        <w:textAlignment w:val="auto"/>
        <w:outlineLvl w:val="1"/>
        <w:rPr>
          <w:rFonts w:ascii="黑体" w:hAnsi="黑体" w:eastAsia="黑体" w:cs="黑体"/>
          <w:b w:val="0"/>
          <w:color w:val="auto"/>
          <w:sz w:val="28"/>
          <w:szCs w:val="28"/>
        </w:rPr>
      </w:pPr>
      <w:bookmarkStart w:id="18" w:name="_Toc113349540"/>
      <w:bookmarkStart w:id="19" w:name="_Toc18141"/>
      <w:bookmarkStart w:id="20" w:name="_Toc112768493"/>
      <w:bookmarkStart w:id="21" w:name="_Toc128772337"/>
      <w:bookmarkStart w:id="22" w:name="_Toc19477"/>
      <w:bookmarkStart w:id="23" w:name="_Toc4845"/>
      <w:bookmarkStart w:id="24" w:name="_Toc154562974"/>
      <w:bookmarkStart w:id="25" w:name="_Toc21431"/>
      <w:bookmarkStart w:id="26" w:name="_Toc132399047"/>
      <w:bookmarkStart w:id="27" w:name="_Toc121473169"/>
      <w:bookmarkStart w:id="28" w:name="_Toc130887812"/>
      <w:bookmarkStart w:id="29" w:name="_Toc128150572"/>
      <w:bookmarkStart w:id="30" w:name="_Toc32238"/>
      <w:bookmarkStart w:id="31" w:name="_Toc21092"/>
      <w:bookmarkStart w:id="32" w:name="_Toc150351572"/>
      <w:bookmarkStart w:id="33" w:name="_Toc24932"/>
      <w:bookmarkStart w:id="34" w:name="_Toc112681847"/>
      <w:bookmarkStart w:id="35" w:name="_Toc16726"/>
      <w:r>
        <w:rPr>
          <w:rFonts w:hint="eastAsia" w:ascii="黑体" w:hAnsi="黑体" w:eastAsia="黑体" w:cs="黑体"/>
          <w:b w:val="0"/>
          <w:color w:val="auto"/>
          <w:sz w:val="28"/>
          <w:szCs w:val="28"/>
        </w:rPr>
        <w:t>一</w:t>
      </w:r>
      <w:r>
        <w:rPr>
          <w:rFonts w:hint="eastAsia" w:ascii="黑体" w:hAnsi="黑体" w:eastAsia="黑体" w:cs="黑体"/>
          <w:b w:val="0"/>
          <w:color w:val="auto"/>
          <w:sz w:val="28"/>
          <w:szCs w:val="28"/>
          <w:lang w:val="en-US" w:eastAsia="zh-CN"/>
        </w:rPr>
        <w:t>、</w:t>
      </w:r>
      <w:r>
        <w:rPr>
          <w:rFonts w:hint="eastAsia" w:ascii="黑体" w:hAnsi="黑体" w:eastAsia="黑体" w:cs="黑体"/>
          <w:b w:val="0"/>
          <w:color w:val="auto"/>
          <w:sz w:val="28"/>
          <w:szCs w:val="28"/>
        </w:rPr>
        <w:t>商务要求</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9"/>
        <w:spacing w:line="560" w:lineRule="exact"/>
        <w:ind w:firstLine="560"/>
        <w:rPr>
          <w:rFonts w:hAnsi="宋体"/>
          <w:color w:val="auto"/>
          <w:sz w:val="28"/>
          <w:szCs w:val="28"/>
        </w:rPr>
      </w:pPr>
      <w:r>
        <w:rPr>
          <w:rFonts w:hAnsi="宋体"/>
          <w:color w:val="auto"/>
          <w:sz w:val="28"/>
          <w:szCs w:val="28"/>
          <w:lang w:val="zh-CN"/>
        </w:rPr>
        <w:t>（一）</w:t>
      </w:r>
      <w:r>
        <w:rPr>
          <w:rFonts w:hAnsi="宋体"/>
          <w:color w:val="auto"/>
          <w:sz w:val="28"/>
          <w:szCs w:val="28"/>
        </w:rPr>
        <w:t>交</w:t>
      </w:r>
      <w:r>
        <w:rPr>
          <w:rFonts w:hint="eastAsia" w:hAnsi="宋体"/>
          <w:color w:val="auto"/>
          <w:sz w:val="28"/>
          <w:szCs w:val="28"/>
        </w:rPr>
        <w:t>付（服务）</w:t>
      </w:r>
      <w:r>
        <w:rPr>
          <w:rFonts w:hAnsi="宋体"/>
          <w:color w:val="auto"/>
          <w:sz w:val="28"/>
          <w:szCs w:val="28"/>
        </w:rPr>
        <w:t>时间、地点</w:t>
      </w:r>
      <w:r>
        <w:rPr>
          <w:rFonts w:hint="eastAsia" w:hAnsi="宋体"/>
          <w:color w:val="auto"/>
          <w:sz w:val="28"/>
          <w:szCs w:val="28"/>
        </w:rPr>
        <w:t>和方式</w:t>
      </w:r>
    </w:p>
    <w:p>
      <w:pPr>
        <w:pStyle w:val="9"/>
        <w:spacing w:line="560" w:lineRule="exact"/>
        <w:ind w:firstLine="560"/>
        <w:rPr>
          <w:rFonts w:hAnsi="宋体"/>
          <w:color w:val="auto"/>
          <w:sz w:val="28"/>
          <w:szCs w:val="28"/>
        </w:rPr>
      </w:pPr>
      <w:r>
        <w:rPr>
          <w:rFonts w:ascii="宋体" w:hAnsi="宋体" w:cs="宋体"/>
          <w:color w:val="auto"/>
          <w:sz w:val="28"/>
          <w:szCs w:val="28"/>
        </w:rPr>
        <w:t>1.</w:t>
      </w:r>
      <w:r>
        <w:rPr>
          <w:rFonts w:hAnsi="宋体"/>
          <w:color w:val="auto"/>
          <w:sz w:val="28"/>
          <w:szCs w:val="28"/>
        </w:rPr>
        <w:t>交</w:t>
      </w:r>
      <w:r>
        <w:rPr>
          <w:rFonts w:hint="eastAsia" w:hAnsi="宋体"/>
          <w:color w:val="auto"/>
          <w:sz w:val="28"/>
          <w:szCs w:val="28"/>
        </w:rPr>
        <w:t>付（服务）时间：</w:t>
      </w:r>
      <w:r>
        <w:rPr>
          <w:rFonts w:hint="eastAsia" w:ascii="Times New Roman" w:hAnsi="宋体" w:eastAsia="宋体" w:cs="Times New Roman"/>
          <w:bCs/>
          <w:color w:val="auto"/>
          <w:kern w:val="0"/>
          <w:sz w:val="28"/>
          <w:szCs w:val="28"/>
          <w:highlight w:val="none"/>
          <w:lang w:val="en-US" w:eastAsia="zh-CN" w:bidi="ar-SA"/>
        </w:rPr>
        <w:t>合同签订之日起</w:t>
      </w:r>
      <w:r>
        <w:rPr>
          <w:rFonts w:hint="eastAsia" w:hAnsi="宋体" w:cs="Times New Roman"/>
          <w:bCs/>
          <w:color w:val="auto"/>
          <w:kern w:val="0"/>
          <w:sz w:val="28"/>
          <w:szCs w:val="28"/>
          <w:highlight w:val="none"/>
          <w:lang w:val="en-US" w:eastAsia="zh-CN" w:bidi="ar-SA"/>
        </w:rPr>
        <w:t>30</w:t>
      </w:r>
      <w:r>
        <w:rPr>
          <w:rFonts w:hint="eastAsia" w:ascii="Times New Roman" w:hAnsi="宋体" w:eastAsia="宋体" w:cs="Times New Roman"/>
          <w:bCs/>
          <w:color w:val="auto"/>
          <w:kern w:val="0"/>
          <w:sz w:val="28"/>
          <w:szCs w:val="28"/>
          <w:highlight w:val="none"/>
          <w:lang w:val="en-US" w:eastAsia="zh-CN" w:bidi="ar-SA"/>
        </w:rPr>
        <w:t>天内完成全部开发内容。</w:t>
      </w:r>
    </w:p>
    <w:p>
      <w:pPr>
        <w:pStyle w:val="9"/>
        <w:spacing w:line="560" w:lineRule="exact"/>
        <w:ind w:firstLine="560"/>
        <w:rPr>
          <w:rFonts w:hAnsi="宋体"/>
          <w:color w:val="auto"/>
          <w:sz w:val="28"/>
          <w:szCs w:val="28"/>
        </w:rPr>
      </w:pPr>
      <w:r>
        <w:rPr>
          <w:rFonts w:ascii="宋体" w:hAnsi="宋体" w:cs="宋体"/>
          <w:color w:val="auto"/>
          <w:sz w:val="28"/>
          <w:szCs w:val="28"/>
        </w:rPr>
        <w:t>2.</w:t>
      </w:r>
      <w:r>
        <w:rPr>
          <w:rFonts w:hAnsi="宋体"/>
          <w:color w:val="auto"/>
          <w:sz w:val="28"/>
          <w:szCs w:val="28"/>
        </w:rPr>
        <w:t>交</w:t>
      </w:r>
      <w:r>
        <w:rPr>
          <w:rFonts w:hint="eastAsia" w:hAnsi="宋体"/>
          <w:color w:val="auto"/>
          <w:sz w:val="28"/>
          <w:szCs w:val="28"/>
        </w:rPr>
        <w:t>付（服务）地点：</w:t>
      </w:r>
      <w:r>
        <w:rPr>
          <w:rFonts w:hint="eastAsia" w:hAnsi="宋体"/>
          <w:color w:val="auto"/>
          <w:sz w:val="28"/>
          <w:szCs w:val="28"/>
          <w:u w:val="single"/>
        </w:rPr>
        <w:t>湖南长沙</w:t>
      </w:r>
      <w:r>
        <w:rPr>
          <w:rFonts w:hint="eastAsia" w:hAnsi="宋体"/>
          <w:color w:val="auto"/>
          <w:sz w:val="28"/>
          <w:szCs w:val="28"/>
          <w:u w:val="single"/>
          <w:lang w:val="en-US" w:eastAsia="zh-CN"/>
        </w:rPr>
        <w:t>市</w:t>
      </w:r>
      <w:r>
        <w:rPr>
          <w:rFonts w:hint="eastAsia" w:hAnsi="宋体"/>
          <w:color w:val="auto"/>
          <w:sz w:val="28"/>
          <w:szCs w:val="28"/>
          <w:u w:val="single"/>
        </w:rPr>
        <w:t>，采购单位指定地点</w:t>
      </w:r>
      <w:r>
        <w:rPr>
          <w:rFonts w:hint="eastAsia" w:hAnsi="宋体"/>
          <w:color w:val="auto"/>
          <w:sz w:val="28"/>
          <w:szCs w:val="28"/>
        </w:rPr>
        <w:t>。</w:t>
      </w:r>
    </w:p>
    <w:p>
      <w:pPr>
        <w:pStyle w:val="9"/>
        <w:spacing w:line="560" w:lineRule="exact"/>
        <w:ind w:firstLine="560"/>
        <w:rPr>
          <w:rFonts w:hint="eastAsia" w:ascii="宋体" w:hAnsi="宋体" w:cs="宋体"/>
          <w:color w:val="auto"/>
          <w:sz w:val="28"/>
          <w:szCs w:val="28"/>
          <w:highlight w:val="none"/>
        </w:rPr>
      </w:pPr>
      <w:r>
        <w:rPr>
          <w:rFonts w:hint="eastAsia" w:ascii="宋体" w:hAnsi="宋体" w:cs="宋体"/>
          <w:color w:val="auto"/>
          <w:sz w:val="28"/>
          <w:szCs w:val="28"/>
          <w:highlight w:val="none"/>
        </w:rPr>
        <w:t>3</w:t>
      </w:r>
      <w:r>
        <w:rPr>
          <w:rFonts w:ascii="宋体" w:hAnsi="宋体" w:cs="宋体"/>
          <w:color w:val="auto"/>
          <w:sz w:val="28"/>
          <w:szCs w:val="28"/>
          <w:highlight w:val="none"/>
        </w:rPr>
        <w:t>.交付（服务）</w:t>
      </w:r>
      <w:r>
        <w:rPr>
          <w:rFonts w:hint="eastAsia" w:ascii="宋体" w:hAnsi="宋体" w:cs="宋体"/>
          <w:color w:val="auto"/>
          <w:sz w:val="28"/>
          <w:szCs w:val="28"/>
          <w:highlight w:val="none"/>
        </w:rPr>
        <w:t>方式：</w:t>
      </w:r>
    </w:p>
    <w:p>
      <w:pPr>
        <w:pStyle w:val="9"/>
        <w:spacing w:line="560" w:lineRule="exact"/>
        <w:ind w:firstLine="560"/>
        <w:rPr>
          <w:rFonts w:hint="eastAsia" w:ascii="宋体" w:hAnsi="宋体" w:cs="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1</w:t>
      </w:r>
      <w:r>
        <w:rPr>
          <w:rFonts w:hint="eastAsia" w:ascii="宋体" w:hAnsi="宋体" w:cs="宋体"/>
          <w:color w:val="auto"/>
          <w:sz w:val="28"/>
          <w:szCs w:val="28"/>
          <w:lang w:eastAsia="zh-CN"/>
        </w:rPr>
        <w:t>）</w:t>
      </w:r>
      <w:r>
        <w:rPr>
          <w:rFonts w:hint="eastAsia" w:ascii="宋体" w:hAnsi="宋体" w:cs="宋体"/>
          <w:color w:val="auto"/>
          <w:sz w:val="28"/>
          <w:szCs w:val="28"/>
        </w:rPr>
        <w:t>交付成果包括不限于</w:t>
      </w:r>
      <w:r>
        <w:rPr>
          <w:rFonts w:hint="eastAsia" w:ascii="宋体" w:hAnsi="宋体" w:cs="宋体"/>
          <w:color w:val="auto"/>
          <w:sz w:val="28"/>
          <w:szCs w:val="28"/>
          <w:highlight w:val="none"/>
          <w:lang w:val="en-US" w:eastAsia="zh-CN"/>
        </w:rPr>
        <w:t>《需求规格说明书》、《详细设计说明书》、</w:t>
      </w:r>
      <w:r>
        <w:rPr>
          <w:rFonts w:hint="eastAsia" w:ascii="宋体" w:hAnsi="宋体" w:cs="宋体"/>
          <w:color w:val="auto"/>
          <w:sz w:val="28"/>
          <w:szCs w:val="28"/>
          <w:highlight w:val="none"/>
        </w:rPr>
        <w:t>《用户使用手册》、平台涉及自定义开发部分的源码</w:t>
      </w:r>
      <w:r>
        <w:rPr>
          <w:rFonts w:hint="eastAsia" w:ascii="宋体" w:hAnsi="宋体" w:cs="宋体"/>
          <w:color w:val="auto"/>
          <w:sz w:val="28"/>
          <w:szCs w:val="28"/>
        </w:rPr>
        <w:t>。</w:t>
      </w:r>
    </w:p>
    <w:p>
      <w:pPr>
        <w:pStyle w:val="9"/>
        <w:spacing w:line="560" w:lineRule="exact"/>
        <w:ind w:firstLine="560"/>
        <w:rPr>
          <w:rFonts w:hint="eastAsia" w:ascii="宋体" w:hAnsi="宋体" w:cs="宋体"/>
          <w:color w:val="auto"/>
          <w:sz w:val="28"/>
          <w:szCs w:val="28"/>
          <w:lang w:val="zh-CN" w:eastAsia="zh-CN"/>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w:t>
      </w:r>
      <w:r>
        <w:rPr>
          <w:rFonts w:hint="eastAsia" w:ascii="宋体" w:hAnsi="宋体" w:cs="宋体"/>
          <w:color w:val="auto"/>
          <w:sz w:val="28"/>
          <w:szCs w:val="28"/>
          <w:lang w:eastAsia="zh-CN"/>
        </w:rPr>
        <w:t>）</w:t>
      </w:r>
      <w:r>
        <w:rPr>
          <w:rFonts w:hint="eastAsia" w:ascii="宋体" w:hAnsi="宋体" w:cs="宋体"/>
          <w:color w:val="auto"/>
          <w:sz w:val="28"/>
          <w:szCs w:val="28"/>
          <w:lang w:val="zh-CN" w:eastAsia="zh-CN"/>
        </w:rPr>
        <w:t>中标</w:t>
      </w:r>
      <w:r>
        <w:rPr>
          <w:rFonts w:hint="eastAsia" w:ascii="宋体" w:hAnsi="宋体" w:cs="宋体"/>
          <w:color w:val="auto"/>
          <w:sz w:val="28"/>
          <w:szCs w:val="28"/>
          <w:lang w:val="en-US" w:eastAsia="zh-CN"/>
        </w:rPr>
        <w:t>供应商</w:t>
      </w:r>
      <w:r>
        <w:rPr>
          <w:rFonts w:hint="eastAsia" w:ascii="宋体" w:hAnsi="宋体" w:cs="宋体"/>
          <w:color w:val="auto"/>
          <w:sz w:val="28"/>
          <w:szCs w:val="28"/>
          <w:lang w:val="zh-CN" w:eastAsia="zh-CN"/>
        </w:rPr>
        <w:t>应按照</w:t>
      </w:r>
      <w:r>
        <w:rPr>
          <w:rFonts w:hint="eastAsia" w:ascii="宋体" w:hAnsi="宋体" w:cs="宋体"/>
          <w:color w:val="auto"/>
          <w:sz w:val="28"/>
          <w:szCs w:val="28"/>
          <w:lang w:val="en-US" w:eastAsia="zh-CN"/>
        </w:rPr>
        <w:t>采购单位</w:t>
      </w:r>
      <w:r>
        <w:rPr>
          <w:rFonts w:hint="eastAsia" w:ascii="宋体" w:hAnsi="宋体" w:cs="宋体"/>
          <w:color w:val="auto"/>
          <w:sz w:val="28"/>
          <w:szCs w:val="28"/>
          <w:lang w:val="zh-CN" w:eastAsia="zh-CN"/>
        </w:rPr>
        <w:t>的项目管理要求进行交付，交付物包括但不限于整体系统及</w:t>
      </w:r>
      <w:r>
        <w:rPr>
          <w:rFonts w:hint="eastAsia" w:ascii="宋体" w:hAnsi="宋体" w:cs="宋体"/>
          <w:color w:val="auto"/>
          <w:sz w:val="28"/>
          <w:szCs w:val="28"/>
          <w:highlight w:val="none"/>
          <w:lang w:val="zh-CN" w:eastAsia="zh-CN"/>
        </w:rPr>
        <w:t>所需软件、代码、数据、服务、文档等</w:t>
      </w:r>
      <w:r>
        <w:rPr>
          <w:rFonts w:hint="eastAsia" w:ascii="宋体" w:hAnsi="宋体" w:cs="宋体"/>
          <w:color w:val="auto"/>
          <w:sz w:val="28"/>
          <w:szCs w:val="28"/>
          <w:lang w:val="zh-CN" w:eastAsia="zh-CN"/>
        </w:rPr>
        <w:t>；项目交付的应用系统及其软件开发部署环境必须能正常使用；项目软件、文档、代码、数据等可通过光盘或其他存储介质交付，具体包括不限于以下交付物：用户操作使用手册、程序软件安装包、本项目相关系统源代码（可编译源码及注释文件和配置手册、数据接口文件等）。</w:t>
      </w:r>
    </w:p>
    <w:p>
      <w:pPr>
        <w:pStyle w:val="9"/>
        <w:spacing w:line="560" w:lineRule="exact"/>
        <w:ind w:firstLine="560"/>
        <w:rPr>
          <w:rFonts w:hAnsi="宋体"/>
          <w:color w:val="auto"/>
          <w:sz w:val="28"/>
          <w:szCs w:val="28"/>
        </w:rPr>
      </w:pP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3</w:t>
      </w:r>
      <w:r>
        <w:rPr>
          <w:rFonts w:hint="eastAsia" w:ascii="宋体" w:hAnsi="宋体" w:cs="宋体"/>
          <w:color w:val="auto"/>
          <w:sz w:val="28"/>
          <w:szCs w:val="28"/>
          <w:lang w:eastAsia="zh-CN"/>
        </w:rPr>
        <w:t>）</w:t>
      </w:r>
      <w:r>
        <w:rPr>
          <w:rFonts w:hint="eastAsia" w:ascii="宋体" w:hAnsi="宋体" w:cs="宋体"/>
          <w:color w:val="auto"/>
          <w:sz w:val="28"/>
          <w:szCs w:val="28"/>
          <w:lang w:val="zh-CN" w:eastAsia="zh-CN"/>
        </w:rPr>
        <w:t>项目交付时须提供本项目涉及的所有软件安装或操作管理光盘及其他介质等资料；供应商提供的书面技术资料应与线上系统一致，并确保覆盖系统正常运行所需的操作、管理及维护等全部环节，技术文件内容详实；软件产品开发文件编制应遵循软件研发相关国家标准以及</w:t>
      </w:r>
      <w:r>
        <w:rPr>
          <w:rFonts w:hint="eastAsia" w:ascii="宋体" w:hAnsi="宋体" w:cs="宋体"/>
          <w:color w:val="auto"/>
          <w:sz w:val="28"/>
          <w:szCs w:val="28"/>
          <w:lang w:val="en-US" w:eastAsia="zh-CN"/>
        </w:rPr>
        <w:t>采购单位</w:t>
      </w:r>
      <w:r>
        <w:rPr>
          <w:rFonts w:hint="eastAsia" w:ascii="宋体" w:hAnsi="宋体" w:cs="宋体"/>
          <w:color w:val="auto"/>
          <w:sz w:val="28"/>
          <w:szCs w:val="28"/>
          <w:lang w:val="zh-CN" w:eastAsia="zh-CN"/>
        </w:rPr>
        <w:t>要求的文件编制规范。按照项目档案管理相关要求进行交付物的整理，包括但不限于：系统</w:t>
      </w:r>
      <w:r>
        <w:rPr>
          <w:rFonts w:hint="eastAsia" w:ascii="宋体" w:hAnsi="宋体" w:cs="宋体"/>
          <w:color w:val="auto"/>
          <w:sz w:val="28"/>
          <w:szCs w:val="28"/>
          <w:lang w:val="en-US" w:eastAsia="zh-CN"/>
        </w:rPr>
        <w:t>需求规格</w:t>
      </w:r>
      <w:r>
        <w:rPr>
          <w:rFonts w:hint="eastAsia" w:ascii="宋体" w:hAnsi="宋体" w:cs="宋体"/>
          <w:color w:val="auto"/>
          <w:sz w:val="28"/>
          <w:szCs w:val="28"/>
          <w:lang w:val="zh-CN" w:eastAsia="zh-CN"/>
        </w:rPr>
        <w:t>说明书、系统</w:t>
      </w:r>
      <w:r>
        <w:rPr>
          <w:rFonts w:hint="eastAsia" w:ascii="宋体" w:hAnsi="宋体" w:cs="宋体"/>
          <w:color w:val="auto"/>
          <w:sz w:val="28"/>
          <w:szCs w:val="28"/>
          <w:lang w:val="en-US" w:eastAsia="zh-CN"/>
        </w:rPr>
        <w:t>详细</w:t>
      </w:r>
      <w:r>
        <w:rPr>
          <w:rFonts w:hint="eastAsia" w:ascii="宋体" w:hAnsi="宋体" w:cs="宋体"/>
          <w:color w:val="auto"/>
          <w:sz w:val="28"/>
          <w:szCs w:val="28"/>
          <w:lang w:val="zh-CN" w:eastAsia="zh-CN"/>
        </w:rPr>
        <w:t>设计说明书、项目联调测试报告、开发接口文档、系统安装部署方案、系统用户操作使用手册等。</w:t>
      </w:r>
    </w:p>
    <w:p>
      <w:pPr>
        <w:pStyle w:val="9"/>
        <w:spacing w:line="560" w:lineRule="exact"/>
        <w:ind w:firstLine="560"/>
        <w:rPr>
          <w:rFonts w:hint="eastAsia" w:hAnsi="宋体"/>
          <w:color w:val="auto"/>
          <w:sz w:val="28"/>
          <w:szCs w:val="28"/>
          <w:lang w:eastAsia="zh-CN"/>
        </w:rPr>
      </w:pPr>
      <w:r>
        <w:rPr>
          <w:rFonts w:hint="eastAsia" w:hAnsi="宋体"/>
          <w:color w:val="auto"/>
          <w:sz w:val="28"/>
          <w:szCs w:val="28"/>
        </w:rPr>
        <w:t>（二）售后服务</w:t>
      </w:r>
    </w:p>
    <w:p>
      <w:pPr>
        <w:pStyle w:val="9"/>
        <w:spacing w:line="560" w:lineRule="exact"/>
        <w:ind w:firstLine="560"/>
        <w:rPr>
          <w:rFonts w:hint="eastAsia" w:hAnsi="宋体"/>
          <w:color w:val="auto"/>
          <w:sz w:val="28"/>
          <w:szCs w:val="28"/>
          <w:lang w:val="en-US" w:eastAsia="zh-CN"/>
        </w:rPr>
      </w:pPr>
      <w:r>
        <w:rPr>
          <w:rFonts w:hint="eastAsia" w:hAnsi="宋体"/>
          <w:color w:val="auto"/>
          <w:sz w:val="28"/>
          <w:szCs w:val="28"/>
          <w:lang w:val="en-US" w:eastAsia="zh-CN"/>
        </w:rPr>
        <w:t>报价供应商应提供对所供软件和系统的详细售后服务方案，包括提供各种技术配合、技术支持、技术培训、正常维护和应急措施等售后服务的详细内容及响应时间。</w:t>
      </w:r>
    </w:p>
    <w:p>
      <w:pPr>
        <w:pStyle w:val="9"/>
        <w:spacing w:line="560" w:lineRule="exact"/>
        <w:ind w:firstLine="560"/>
        <w:rPr>
          <w:rFonts w:hint="default" w:hAnsi="宋体"/>
          <w:color w:val="auto"/>
          <w:sz w:val="28"/>
          <w:szCs w:val="28"/>
          <w:lang w:val="en-US" w:eastAsia="zh-CN"/>
        </w:rPr>
      </w:pPr>
      <w:r>
        <w:rPr>
          <w:rFonts w:hint="eastAsia" w:hAnsi="宋体"/>
          <w:color w:val="auto"/>
          <w:sz w:val="28"/>
          <w:szCs w:val="28"/>
          <w:lang w:val="en-US" w:eastAsia="zh-CN"/>
        </w:rPr>
        <w:t>1.自验收合格之日起，派驻不少于1名工程师提供2个月的驻场运维服务，</w:t>
      </w:r>
      <w:r>
        <w:rPr>
          <w:rFonts w:hint="eastAsia" w:hAnsi="宋体"/>
          <w:color w:val="auto"/>
          <w:sz w:val="28"/>
          <w:szCs w:val="28"/>
          <w:lang w:val="en-US" w:eastAsia="zh-CN"/>
        </w:rPr>
        <w:t>驻场服务人员需经过校方信息化部门认可</w:t>
      </w:r>
      <w:r>
        <w:rPr>
          <w:rFonts w:hint="eastAsia" w:hAnsi="宋体"/>
          <w:color w:val="auto"/>
          <w:sz w:val="28"/>
          <w:szCs w:val="28"/>
          <w:lang w:val="en-US" w:eastAsia="zh-CN"/>
        </w:rPr>
        <w:t>。</w:t>
      </w:r>
    </w:p>
    <w:p>
      <w:pPr>
        <w:pStyle w:val="9"/>
        <w:spacing w:line="560" w:lineRule="exact"/>
        <w:ind w:firstLine="560"/>
        <w:rPr>
          <w:rFonts w:hint="eastAsia" w:hAnsi="宋体"/>
          <w:color w:val="auto"/>
          <w:sz w:val="28"/>
          <w:szCs w:val="28"/>
          <w:lang w:val="en-US" w:eastAsia="zh-CN"/>
        </w:rPr>
      </w:pPr>
      <w:r>
        <w:rPr>
          <w:rFonts w:hint="eastAsia" w:hAnsi="宋体"/>
          <w:color w:val="auto"/>
          <w:sz w:val="28"/>
          <w:szCs w:val="28"/>
          <w:lang w:val="en-US" w:eastAsia="zh-CN"/>
        </w:rPr>
        <w:t>2.自验收合格之日起算，</w:t>
      </w:r>
      <w:r>
        <w:rPr>
          <w:rFonts w:hint="eastAsia" w:hAnsi="宋体"/>
          <w:color w:val="auto"/>
          <w:sz w:val="28"/>
          <w:szCs w:val="28"/>
          <w:shd w:val="clear" w:color="auto" w:fill="auto"/>
          <w:lang w:val="en-US" w:eastAsia="zh-CN"/>
        </w:rPr>
        <w:t>提供不少于1年的免费技术支持服务</w:t>
      </w:r>
      <w:r>
        <w:rPr>
          <w:rFonts w:hint="eastAsia" w:hAnsi="宋体"/>
          <w:color w:val="auto"/>
          <w:sz w:val="28"/>
          <w:szCs w:val="28"/>
          <w:lang w:val="en-US" w:eastAsia="zh-CN"/>
        </w:rPr>
        <w:t>，包括系统优化、bug修复、系统技术支持等。免费技术支持服务期结束后，经双方协商，应以优惠的市场价格继续提供系统技术支持服务。</w:t>
      </w:r>
    </w:p>
    <w:p>
      <w:pPr>
        <w:pStyle w:val="9"/>
        <w:spacing w:line="560" w:lineRule="exact"/>
        <w:ind w:firstLine="560"/>
        <w:rPr>
          <w:rFonts w:hint="eastAsia" w:hAnsi="宋体"/>
          <w:color w:val="auto"/>
          <w:sz w:val="28"/>
          <w:szCs w:val="28"/>
          <w:lang w:val="en-US" w:eastAsia="zh-CN"/>
        </w:rPr>
      </w:pPr>
      <w:r>
        <w:rPr>
          <w:rFonts w:hint="eastAsia" w:hAnsi="宋体"/>
          <w:color w:val="auto"/>
          <w:sz w:val="28"/>
          <w:szCs w:val="28"/>
          <w:lang w:val="en-US" w:eastAsia="zh-CN"/>
        </w:rPr>
        <w:t>3.全天候24小时服务响应，维护工程师应在接到报障后2个小时内响应并处理应用系统出现故障；服务期内每季度进行一次系统巡检。</w:t>
      </w:r>
    </w:p>
    <w:p>
      <w:pPr>
        <w:pStyle w:val="9"/>
        <w:spacing w:line="560" w:lineRule="exact"/>
        <w:ind w:firstLine="560"/>
        <w:rPr>
          <w:rFonts w:hint="eastAsia" w:hAnsi="宋体"/>
          <w:color w:val="auto"/>
          <w:sz w:val="28"/>
          <w:szCs w:val="28"/>
          <w:lang w:val="en-US" w:eastAsia="zh-CN"/>
        </w:rPr>
      </w:pPr>
      <w:r>
        <w:rPr>
          <w:rFonts w:hint="eastAsia" w:hAnsi="宋体"/>
          <w:color w:val="auto"/>
          <w:sz w:val="28"/>
          <w:szCs w:val="28"/>
          <w:lang w:val="en-US" w:eastAsia="zh-CN"/>
        </w:rPr>
        <w:t>4.报价供应商须提供详细的维护期内的维护内容和范围（产品、技术、模块）以及售后服务方案。</w:t>
      </w:r>
    </w:p>
    <w:p>
      <w:pPr>
        <w:pStyle w:val="9"/>
        <w:spacing w:line="560" w:lineRule="exact"/>
        <w:ind w:firstLine="560"/>
        <w:rPr>
          <w:rFonts w:hint="eastAsia" w:hAnsi="宋体"/>
          <w:color w:val="auto"/>
          <w:sz w:val="28"/>
          <w:szCs w:val="28"/>
          <w:lang w:val="en-US" w:eastAsia="zh-CN"/>
        </w:rPr>
      </w:pPr>
      <w:r>
        <w:rPr>
          <w:rFonts w:hint="eastAsia" w:hAnsi="宋体"/>
          <w:color w:val="auto"/>
          <w:sz w:val="28"/>
          <w:szCs w:val="28"/>
          <w:lang w:val="en-US" w:eastAsia="zh-CN"/>
        </w:rPr>
        <w:t>5</w:t>
      </w:r>
      <w:bookmarkStart w:id="41" w:name="_GoBack"/>
      <w:bookmarkEnd w:id="41"/>
      <w:r>
        <w:rPr>
          <w:rFonts w:hint="eastAsia" w:hAnsi="宋体"/>
          <w:color w:val="auto"/>
          <w:sz w:val="28"/>
          <w:szCs w:val="28"/>
          <w:lang w:val="en-US" w:eastAsia="zh-CN"/>
        </w:rPr>
        <w:t>.系统应保障全年7×24小时的连续运行，系统每年平均故障时间小于24小时，系统平均故障修复时间小于30分钟。</w:t>
      </w:r>
    </w:p>
    <w:p>
      <w:pPr>
        <w:pStyle w:val="9"/>
        <w:spacing w:line="560" w:lineRule="exact"/>
        <w:ind w:firstLine="560"/>
        <w:rPr>
          <w:rFonts w:ascii="Times New Roman" w:hAnsi="Times New Roman" w:eastAsia="宋体" w:cs="Times New Roman"/>
          <w:color w:val="auto"/>
          <w:sz w:val="28"/>
          <w:szCs w:val="28"/>
        </w:rPr>
      </w:pPr>
      <w:r>
        <w:rPr>
          <w:rFonts w:ascii="Times New Roman" w:hAnsi="宋体" w:eastAsia="宋体" w:cs="Times New Roman"/>
          <w:color w:val="auto"/>
          <w:sz w:val="28"/>
          <w:szCs w:val="28"/>
          <w:lang w:val="zh-CN"/>
        </w:rPr>
        <w:t>（</w:t>
      </w:r>
      <w:r>
        <w:rPr>
          <w:rFonts w:hint="eastAsia" w:ascii="Times New Roman" w:hAnsi="宋体" w:eastAsia="宋体" w:cs="Times New Roman"/>
          <w:color w:val="auto"/>
          <w:sz w:val="28"/>
          <w:szCs w:val="28"/>
        </w:rPr>
        <w:t>三</w:t>
      </w:r>
      <w:r>
        <w:rPr>
          <w:rFonts w:ascii="Times New Roman" w:hAnsi="宋体" w:eastAsia="宋体" w:cs="Times New Roman"/>
          <w:color w:val="auto"/>
          <w:sz w:val="28"/>
          <w:szCs w:val="28"/>
          <w:lang w:val="zh-CN"/>
        </w:rPr>
        <w:t>）</w:t>
      </w:r>
      <w:r>
        <w:rPr>
          <w:rFonts w:hint="eastAsia" w:ascii="Times New Roman" w:hAnsi="宋体" w:eastAsia="宋体" w:cs="Times New Roman"/>
          <w:color w:val="auto"/>
          <w:sz w:val="28"/>
          <w:szCs w:val="28"/>
        </w:rPr>
        <w:t>知识产权</w:t>
      </w:r>
      <w:r>
        <w:rPr>
          <w:rFonts w:ascii="Times New Roman" w:hAnsi="宋体" w:eastAsia="宋体" w:cs="Times New Roman"/>
          <w:color w:val="auto"/>
          <w:sz w:val="28"/>
          <w:szCs w:val="28"/>
        </w:rPr>
        <w:t>和保密要求</w:t>
      </w:r>
    </w:p>
    <w:p>
      <w:pPr>
        <w:pStyle w:val="9"/>
        <w:spacing w:line="560" w:lineRule="exact"/>
        <w:ind w:firstLine="560"/>
        <w:rPr>
          <w:rFonts w:hint="eastAsia"/>
          <w:color w:val="auto"/>
          <w:sz w:val="28"/>
          <w:szCs w:val="28"/>
          <w:lang w:val="zh-CN"/>
        </w:rPr>
      </w:pPr>
      <w:r>
        <w:rPr>
          <w:rFonts w:hint="eastAsia" w:ascii="Times New Roman" w:hAnsi="Times New Roman" w:eastAsia="宋体" w:cs="Times New Roman"/>
          <w:color w:val="auto"/>
          <w:kern w:val="0"/>
          <w:sz w:val="28"/>
          <w:szCs w:val="28"/>
          <w:lang w:val="zh-CN" w:eastAsia="zh-CN" w:bidi="ar-SA"/>
        </w:rPr>
        <w:t>对采购单位提供的人员、地址、采购情况等信息要保守秘密，不得向外界透露。</w:t>
      </w:r>
      <w:r>
        <w:rPr>
          <w:rFonts w:hint="eastAsia" w:ascii="Times New Roman" w:hAnsi="Times New Roman" w:eastAsia="宋体" w:cs="Times New Roman"/>
          <w:color w:val="auto"/>
          <w:kern w:val="0"/>
          <w:sz w:val="28"/>
          <w:szCs w:val="28"/>
          <w:lang w:val="en-US" w:eastAsia="zh-CN" w:bidi="ar-SA"/>
        </w:rPr>
        <w:t>成交</w:t>
      </w:r>
      <w:r>
        <w:rPr>
          <w:rFonts w:hint="eastAsia" w:ascii="Times New Roman" w:hAnsi="Times New Roman" w:eastAsia="宋体" w:cs="Times New Roman"/>
          <w:color w:val="auto"/>
          <w:kern w:val="0"/>
          <w:sz w:val="28"/>
          <w:szCs w:val="28"/>
          <w:lang w:val="zh-CN" w:eastAsia="zh-CN" w:bidi="ar-SA"/>
        </w:rPr>
        <w:t>通知书发出后，采购单位将与</w:t>
      </w:r>
      <w:r>
        <w:rPr>
          <w:rFonts w:hint="eastAsia" w:ascii="Times New Roman" w:hAnsi="Times New Roman" w:eastAsia="宋体" w:cs="Times New Roman"/>
          <w:color w:val="auto"/>
          <w:kern w:val="0"/>
          <w:sz w:val="28"/>
          <w:szCs w:val="28"/>
          <w:lang w:val="en-US" w:eastAsia="zh-CN" w:bidi="ar-SA"/>
        </w:rPr>
        <w:t>成交</w:t>
      </w:r>
      <w:r>
        <w:rPr>
          <w:rFonts w:hint="eastAsia" w:ascii="Times New Roman" w:hAnsi="Times New Roman" w:eastAsia="宋体" w:cs="Times New Roman"/>
          <w:color w:val="auto"/>
          <w:kern w:val="0"/>
          <w:sz w:val="28"/>
          <w:szCs w:val="28"/>
          <w:lang w:val="zh-CN" w:eastAsia="zh-CN" w:bidi="ar-SA"/>
        </w:rPr>
        <w:t>供应商签订保密协议</w:t>
      </w:r>
      <w:r>
        <w:rPr>
          <w:rFonts w:hint="eastAsia" w:cs="Times New Roman"/>
          <w:color w:val="auto"/>
          <w:kern w:val="0"/>
          <w:sz w:val="28"/>
          <w:szCs w:val="28"/>
          <w:lang w:val="zh-CN" w:eastAsia="zh-CN" w:bidi="ar-SA"/>
        </w:rPr>
        <w:t>，</w:t>
      </w:r>
      <w:r>
        <w:rPr>
          <w:rFonts w:hint="eastAsia"/>
          <w:color w:val="auto"/>
          <w:sz w:val="28"/>
          <w:szCs w:val="28"/>
          <w:lang w:val="zh-CN" w:eastAsia="zh-CN"/>
        </w:rPr>
        <w:t>成交供应商进入安装、调试、保障时，遵守采购单位保密管理规定，不得向第三方泄露知悉的信息及文件资料。采购单位和成交供应商在采购和履行合同过程中所获悉的对方属于保密的内容，双方均有保密义务。</w:t>
      </w:r>
    </w:p>
    <w:p>
      <w:pPr>
        <w:pStyle w:val="9"/>
        <w:spacing w:line="560" w:lineRule="exact"/>
        <w:ind w:firstLine="560"/>
        <w:rPr>
          <w:color w:val="auto"/>
          <w:sz w:val="28"/>
          <w:szCs w:val="28"/>
          <w:lang w:val="zh-CN"/>
        </w:rPr>
      </w:pPr>
      <w:r>
        <w:rPr>
          <w:rFonts w:hint="eastAsia" w:ascii="Times New Roman" w:hAnsi="Times New Roman" w:eastAsia="宋体" w:cs="Times New Roman"/>
          <w:color w:val="auto"/>
          <w:kern w:val="0"/>
          <w:sz w:val="28"/>
          <w:szCs w:val="28"/>
          <w:lang w:val="zh-CN" w:eastAsia="zh-CN" w:bidi="ar-SA"/>
        </w:rPr>
        <w:t>基于项目合同履行形成的知识产权和其他权益，其权属归采购单位所有，法律另有规定的除外。</w:t>
      </w:r>
    </w:p>
    <w:p>
      <w:pPr>
        <w:pStyle w:val="9"/>
        <w:spacing w:line="560" w:lineRule="exact"/>
        <w:ind w:firstLine="560"/>
        <w:rPr>
          <w:rFonts w:ascii="宋体" w:hAnsi="宋体"/>
          <w:color w:val="auto"/>
          <w:sz w:val="28"/>
          <w:szCs w:val="28"/>
          <w:lang w:val="zh-CN"/>
        </w:rPr>
      </w:pPr>
      <w:r>
        <w:rPr>
          <w:rFonts w:hint="eastAsia" w:ascii="宋体" w:hAnsi="宋体"/>
          <w:color w:val="auto"/>
          <w:sz w:val="28"/>
          <w:szCs w:val="28"/>
          <w:lang w:val="zh-CN"/>
        </w:rPr>
        <w:t>（</w:t>
      </w:r>
      <w:r>
        <w:rPr>
          <w:rFonts w:hint="eastAsia" w:ascii="宋体" w:hAnsi="宋体"/>
          <w:color w:val="auto"/>
          <w:sz w:val="28"/>
          <w:szCs w:val="28"/>
          <w:lang w:val="en-US" w:eastAsia="zh-CN"/>
        </w:rPr>
        <w:t>四</w:t>
      </w:r>
      <w:r>
        <w:rPr>
          <w:rFonts w:hint="eastAsia" w:ascii="宋体" w:hAnsi="宋体"/>
          <w:color w:val="auto"/>
          <w:sz w:val="28"/>
          <w:szCs w:val="28"/>
          <w:lang w:val="zh-CN"/>
        </w:rPr>
        <w:t>）付款及结算方式</w:t>
      </w:r>
    </w:p>
    <w:p>
      <w:pPr>
        <w:tabs>
          <w:tab w:val="left" w:pos="0"/>
        </w:tabs>
        <w:autoSpaceDE w:val="0"/>
        <w:autoSpaceDN w:val="0"/>
        <w:adjustRightInd w:val="0"/>
        <w:spacing w:line="560" w:lineRule="exact"/>
        <w:ind w:firstLine="560" w:firstLineChars="200"/>
        <w:rPr>
          <w:rFonts w:hint="eastAsia" w:ascii="宋体" w:hAnsi="宋体" w:cs="宋体"/>
          <w:color w:val="auto"/>
          <w:sz w:val="28"/>
          <w:szCs w:val="28"/>
          <w:lang w:val="zh-CN" w:eastAsia="zh-CN"/>
        </w:rPr>
      </w:pPr>
      <w:bookmarkStart w:id="36" w:name="_Hlk118984412"/>
      <w:r>
        <w:rPr>
          <w:rFonts w:hint="eastAsia" w:ascii="宋体" w:hAnsi="宋体" w:cs="宋体"/>
          <w:color w:val="auto"/>
          <w:sz w:val="28"/>
          <w:szCs w:val="28"/>
          <w:lang w:val="zh-CN" w:eastAsia="zh-CN"/>
        </w:rPr>
        <w:t>系统部署稳定运行，经采购单位验收合格后，</w:t>
      </w:r>
      <w:r>
        <w:rPr>
          <w:rFonts w:hint="eastAsia" w:ascii="宋体" w:hAnsi="宋体" w:cs="宋体"/>
          <w:color w:val="auto"/>
          <w:sz w:val="28"/>
          <w:szCs w:val="28"/>
          <w:lang w:val="en-US" w:eastAsia="zh-CN"/>
        </w:rPr>
        <w:t>中标方提供相关结算资料</w:t>
      </w:r>
      <w:r>
        <w:rPr>
          <w:rFonts w:hint="eastAsia" w:ascii="宋体" w:hAnsi="宋体" w:cs="宋体"/>
          <w:color w:val="auto"/>
          <w:sz w:val="28"/>
          <w:szCs w:val="28"/>
          <w:lang w:val="zh-CN" w:eastAsia="zh-CN"/>
        </w:rPr>
        <w:t>30个工作日内，支付</w:t>
      </w:r>
      <w:r>
        <w:rPr>
          <w:rFonts w:hint="eastAsia" w:ascii="宋体" w:hAnsi="宋体" w:cs="宋体"/>
          <w:color w:val="auto"/>
          <w:sz w:val="28"/>
          <w:szCs w:val="28"/>
          <w:lang w:val="en-US" w:eastAsia="zh-CN"/>
        </w:rPr>
        <w:t>至95</w:t>
      </w:r>
      <w:r>
        <w:rPr>
          <w:rFonts w:hint="eastAsia" w:ascii="宋体" w:hAnsi="宋体" w:cs="宋体"/>
          <w:color w:val="auto"/>
          <w:sz w:val="28"/>
          <w:szCs w:val="28"/>
          <w:lang w:val="zh-CN" w:eastAsia="zh-CN"/>
        </w:rPr>
        <w:t>%合同款；</w:t>
      </w:r>
      <w:r>
        <w:rPr>
          <w:rFonts w:hint="eastAsia" w:ascii="宋体" w:hAnsi="宋体" w:cs="宋体"/>
          <w:color w:val="auto"/>
          <w:sz w:val="28"/>
          <w:szCs w:val="28"/>
          <w:highlight w:val="none"/>
          <w:lang w:val="zh-CN" w:eastAsia="zh-CN"/>
        </w:rPr>
        <w:t>质保期内系统稳</w:t>
      </w:r>
      <w:r>
        <w:rPr>
          <w:rFonts w:hint="eastAsia" w:ascii="宋体" w:hAnsi="宋体" w:cs="宋体"/>
          <w:color w:val="auto"/>
          <w:sz w:val="28"/>
          <w:szCs w:val="28"/>
          <w:lang w:val="zh-CN" w:eastAsia="zh-CN"/>
        </w:rPr>
        <w:t>定运行，质保期满后30个工作日内，支付剩余5%合同款。</w:t>
      </w:r>
    </w:p>
    <w:p>
      <w:pPr>
        <w:tabs>
          <w:tab w:val="left" w:pos="0"/>
        </w:tabs>
        <w:autoSpaceDE w:val="0"/>
        <w:autoSpaceDN w:val="0"/>
        <w:adjustRightInd w:val="0"/>
        <w:spacing w:line="560" w:lineRule="exact"/>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（五）培训要求</w:t>
      </w:r>
    </w:p>
    <w:p>
      <w:pPr>
        <w:tabs>
          <w:tab w:val="left" w:pos="0"/>
        </w:tabs>
        <w:autoSpaceDE w:val="0"/>
        <w:autoSpaceDN w:val="0"/>
        <w:adjustRightInd w:val="0"/>
        <w:spacing w:line="560" w:lineRule="exact"/>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报价供应商须提供免费培训服务，为保证应用软件的正常使用，报价供应商需在</w:t>
      </w:r>
      <w:r>
        <w:rPr>
          <w:rFonts w:hint="eastAsia" w:ascii="宋体" w:hAnsi="宋体" w:cs="宋体"/>
          <w:color w:val="auto"/>
          <w:sz w:val="28"/>
          <w:szCs w:val="28"/>
          <w:lang w:val="en-US" w:eastAsia="zh-CN"/>
        </w:rPr>
        <w:t>采购单位</w:t>
      </w:r>
      <w:r>
        <w:rPr>
          <w:rFonts w:hint="eastAsia" w:ascii="宋体" w:hAnsi="宋体" w:cs="宋体"/>
          <w:color w:val="auto"/>
          <w:sz w:val="28"/>
          <w:szCs w:val="28"/>
          <w:lang w:val="zh-CN" w:eastAsia="zh-CN"/>
        </w:rPr>
        <w:t>统一组织下，针对用户代表、系统管理人员等组织集中培训，人数不限，培训地点为采购单位指定地点。培训内容为应用软件系统的操作培训、系统管理培训，以及系统常见问题及解决等。</w:t>
      </w:r>
    </w:p>
    <w:p>
      <w:pPr>
        <w:tabs>
          <w:tab w:val="left" w:pos="0"/>
        </w:tabs>
        <w:autoSpaceDE w:val="0"/>
        <w:autoSpaceDN w:val="0"/>
        <w:adjustRightInd w:val="0"/>
        <w:spacing w:line="560" w:lineRule="exact"/>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培训应贯穿整个项目实施过程中，包括在从项目准备、研发到项目运行的全过程。提供详细的培训方案、培训内容、培训计划、软件使用、后期维护等。</w:t>
      </w:r>
    </w:p>
    <w:p>
      <w:pPr>
        <w:tabs>
          <w:tab w:val="left" w:pos="0"/>
        </w:tabs>
        <w:autoSpaceDE w:val="0"/>
        <w:autoSpaceDN w:val="0"/>
        <w:adjustRightInd w:val="0"/>
        <w:spacing w:line="560" w:lineRule="exact"/>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报价供应商需要提供以下几方面的培训：</w:t>
      </w:r>
    </w:p>
    <w:p>
      <w:pPr>
        <w:tabs>
          <w:tab w:val="left" w:pos="0"/>
        </w:tabs>
        <w:autoSpaceDE w:val="0"/>
        <w:autoSpaceDN w:val="0"/>
        <w:adjustRightInd w:val="0"/>
        <w:spacing w:line="560" w:lineRule="exact"/>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1.最终用户培训：针对系统的最终用户，分不同的用户角色、安排工程师分批次在采购单位现场免费进行集中培训。</w:t>
      </w:r>
    </w:p>
    <w:p>
      <w:pPr>
        <w:tabs>
          <w:tab w:val="left" w:pos="0"/>
        </w:tabs>
        <w:autoSpaceDE w:val="0"/>
        <w:autoSpaceDN w:val="0"/>
        <w:adjustRightInd w:val="0"/>
        <w:spacing w:line="560" w:lineRule="exact"/>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2.系统管理培训：为了使相关人员掌握系统使用、维护和管理方法，达到能独立进行管理、故障处理、日常测试和维护等工作的目的，应进行平台的技术培训，以保证所建设的平台能够正常、安全、平稳地运行。</w:t>
      </w:r>
    </w:p>
    <w:p>
      <w:pPr>
        <w:tabs>
          <w:tab w:val="left" w:pos="0"/>
        </w:tabs>
        <w:autoSpaceDE w:val="0"/>
        <w:autoSpaceDN w:val="0"/>
        <w:adjustRightInd w:val="0"/>
        <w:spacing w:line="560" w:lineRule="exact"/>
        <w:ind w:firstLine="560" w:firstLineChars="200"/>
        <w:rPr>
          <w:rFonts w:hint="eastAsia" w:ascii="宋体" w:hAnsi="宋体" w:cs="宋体"/>
          <w:color w:val="auto"/>
          <w:sz w:val="28"/>
          <w:szCs w:val="28"/>
          <w:lang w:val="zh-CN" w:eastAsia="zh-CN"/>
        </w:rPr>
      </w:pPr>
      <w:r>
        <w:rPr>
          <w:rFonts w:hint="eastAsia" w:ascii="宋体" w:hAnsi="宋体" w:cs="宋体"/>
          <w:color w:val="auto"/>
          <w:sz w:val="28"/>
          <w:szCs w:val="28"/>
          <w:lang w:val="zh-CN" w:eastAsia="zh-CN"/>
        </w:rPr>
        <w:t>系统管理培训应贯穿系统建设全过程中，在系统安装、调试过程中，由系统实施人员在现场进行指导，并对有关问题直接进行解答，通过培训使系统的各级管理人员加深对系统的认识程度和熟悉程度，以便在以后的系统操作和使用中更加熟练。</w:t>
      </w:r>
    </w:p>
    <w:p>
      <w:pPr>
        <w:tabs>
          <w:tab w:val="left" w:pos="0"/>
        </w:tabs>
        <w:autoSpaceDE w:val="0"/>
        <w:autoSpaceDN w:val="0"/>
        <w:adjustRightInd w:val="0"/>
        <w:spacing w:line="560" w:lineRule="exact"/>
        <w:ind w:firstLine="560" w:firstLineChars="200"/>
        <w:rPr>
          <w:rFonts w:hint="eastAsia"/>
          <w:lang w:val="zh-CN" w:eastAsia="zh-CN"/>
        </w:rPr>
      </w:pPr>
      <w:r>
        <w:rPr>
          <w:rFonts w:hint="eastAsia" w:ascii="宋体" w:hAnsi="宋体" w:cs="宋体"/>
          <w:color w:val="auto"/>
          <w:sz w:val="28"/>
          <w:szCs w:val="28"/>
          <w:lang w:val="zh-CN" w:eastAsia="zh-CN"/>
        </w:rPr>
        <w:t>3.系统维护培训：主要针对系统管理员的专门培训，是保障整个管理系统正常运行必不可少的重要环节使系统管理员能够熟练的对系统进行安装、操作、更新、测试、维护、数据备份。安排工程师在采购单位现场免费提供系统管理员维护培训，直到可以独立操作熟练使用系统，并保证系统达到预期的建设效果。</w:t>
      </w:r>
    </w:p>
    <w:bookmarkEnd w:id="36"/>
    <w:p>
      <w:pPr>
        <w:keepNext w:val="0"/>
        <w:keepLines w:val="0"/>
        <w:pageBreakBefore w:val="0"/>
        <w:widowControl w:val="0"/>
        <w:kinsoku/>
        <w:wordWrap/>
        <w:overflowPunct/>
        <w:topLinePunct w:val="0"/>
        <w:autoSpaceDE w:val="0"/>
        <w:autoSpaceDN w:val="0"/>
        <w:bidi w:val="0"/>
        <w:adjustRightInd w:val="0"/>
        <w:snapToGrid/>
        <w:spacing w:line="500" w:lineRule="exact"/>
        <w:ind w:left="0" w:firstLine="560" w:firstLineChars="200"/>
        <w:jc w:val="both"/>
        <w:textAlignment w:val="auto"/>
        <w:outlineLvl w:val="1"/>
        <w:rPr>
          <w:rFonts w:hint="eastAsia" w:ascii="Times New Roman" w:hAnsi="Times New Roman" w:eastAsia="黑体" w:cs="Times New Roman"/>
          <w:color w:val="auto"/>
          <w:sz w:val="28"/>
          <w:szCs w:val="28"/>
          <w:highlight w:val="none"/>
          <w:lang w:val="en-US" w:eastAsia="zh-CN" w:bidi="ar-SA"/>
        </w:rPr>
      </w:pPr>
      <w:bookmarkStart w:id="37" w:name="_Toc17903"/>
      <w:r>
        <w:rPr>
          <w:rFonts w:hint="eastAsia" w:ascii="Times New Roman" w:hAnsi="Times New Roman" w:eastAsia="黑体" w:cs="Times New Roman"/>
          <w:color w:val="auto"/>
          <w:sz w:val="28"/>
          <w:szCs w:val="28"/>
          <w:highlight w:val="none"/>
          <w:lang w:val="en-US" w:eastAsia="zh-CN" w:bidi="ar-SA"/>
        </w:rPr>
        <w:t>二</w:t>
      </w:r>
      <w:r>
        <w:rPr>
          <w:rFonts w:ascii="Times New Roman" w:hAnsi="Times New Roman" w:eastAsia="黑体" w:cs="Times New Roman"/>
          <w:color w:val="auto"/>
          <w:sz w:val="28"/>
          <w:szCs w:val="28"/>
          <w:highlight w:val="none"/>
          <w:lang w:val="en-US" w:eastAsia="zh-Hans" w:bidi="ar-SA"/>
        </w:rPr>
        <w:t>、</w:t>
      </w:r>
      <w:r>
        <w:rPr>
          <w:rFonts w:hint="eastAsia" w:ascii="Times New Roman" w:hAnsi="Times New Roman" w:eastAsia="黑体" w:cs="Times New Roman"/>
          <w:color w:val="auto"/>
          <w:sz w:val="28"/>
          <w:szCs w:val="28"/>
          <w:highlight w:val="none"/>
          <w:lang w:val="en-US" w:eastAsia="zh-Hans" w:bidi="ar-SA"/>
        </w:rPr>
        <w:t>项目</w:t>
      </w:r>
      <w:r>
        <w:rPr>
          <w:rFonts w:hint="eastAsia" w:ascii="Times New Roman" w:hAnsi="Times New Roman" w:eastAsia="黑体" w:cs="Times New Roman"/>
          <w:color w:val="auto"/>
          <w:sz w:val="28"/>
          <w:szCs w:val="28"/>
          <w:highlight w:val="none"/>
          <w:lang w:val="en-US" w:eastAsia="zh-CN" w:bidi="ar-SA"/>
        </w:rPr>
        <w:t>需求</w:t>
      </w:r>
    </w:p>
    <w:p>
      <w:pPr>
        <w:widowControl w:val="0"/>
        <w:spacing w:line="500" w:lineRule="exact"/>
        <w:ind w:left="0" w:firstLine="560" w:firstLineChars="200"/>
        <w:jc w:val="both"/>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本项目须采用</w:t>
      </w:r>
      <w:r>
        <w:rPr>
          <w:rFonts w:hint="default" w:ascii="宋体" w:hAnsi="宋体" w:cs="宋体"/>
          <w:color w:val="auto"/>
          <w:sz w:val="28"/>
          <w:szCs w:val="28"/>
          <w:highlight w:val="none"/>
          <w:lang w:val="en-US" w:eastAsia="zh-CN" w:bidi="ar-SA"/>
        </w:rPr>
        <w:t>B/S</w:t>
      </w:r>
      <w:r>
        <w:rPr>
          <w:rFonts w:hint="eastAsia" w:ascii="宋体" w:hAnsi="宋体" w:eastAsia="宋体" w:cs="宋体"/>
          <w:color w:val="auto"/>
          <w:sz w:val="28"/>
          <w:szCs w:val="28"/>
          <w:highlight w:val="none"/>
          <w:lang w:val="en-US" w:eastAsia="zh-CN" w:bidi="ar-SA"/>
        </w:rPr>
        <w:t>架构进行各应用系统、各功能模块的快速构建，支持采用</w:t>
      </w:r>
      <w:r>
        <w:rPr>
          <w:rFonts w:hint="eastAsia" w:ascii="宋体" w:hAnsi="宋体" w:eastAsia="宋体" w:cs="宋体"/>
          <w:b w:val="0"/>
          <w:bCs/>
          <w:color w:val="auto"/>
          <w:sz w:val="28"/>
          <w:szCs w:val="28"/>
          <w:highlight w:val="none"/>
          <w:lang w:val="en-US" w:eastAsia="zh-CN" w:bidi="ar-SA"/>
        </w:rPr>
        <w:t>分布式集群部署，</w:t>
      </w:r>
      <w:r>
        <w:rPr>
          <w:rFonts w:hint="eastAsia" w:ascii="宋体" w:hAnsi="宋体" w:eastAsia="宋体" w:cs="宋体"/>
          <w:color w:val="auto"/>
          <w:sz w:val="28"/>
          <w:szCs w:val="28"/>
          <w:highlight w:val="none"/>
          <w:lang w:val="en-US" w:eastAsia="zh-CN" w:bidi="ar-SA"/>
        </w:rPr>
        <w:t>以满足未来随着业务发展对于系统高并发、高可靠及高可用性的需求。</w:t>
      </w:r>
    </w:p>
    <w:p>
      <w:pPr>
        <w:widowControl w:val="0"/>
        <w:spacing w:line="500" w:lineRule="exact"/>
        <w:ind w:left="0" w:firstLine="560" w:firstLineChars="200"/>
        <w:jc w:val="both"/>
        <w:rPr>
          <w:rFonts w:hint="eastAsia" w:ascii="宋体" w:hAnsi="宋体" w:eastAsia="宋体" w:cs="宋体"/>
          <w:color w:val="auto"/>
          <w:sz w:val="28"/>
          <w:szCs w:val="28"/>
          <w:highlight w:val="none"/>
          <w:lang w:val="en-US" w:eastAsia="zh-Hans" w:bidi="ar-SA"/>
        </w:rPr>
      </w:pPr>
      <w:r>
        <w:rPr>
          <w:rFonts w:hint="eastAsia" w:ascii="宋体" w:hAnsi="宋体" w:eastAsia="宋体" w:cs="宋体"/>
          <w:color w:val="auto"/>
          <w:sz w:val="28"/>
          <w:szCs w:val="28"/>
          <w:highlight w:val="none"/>
          <w:lang w:val="en-US" w:eastAsia="zh-Hans" w:bidi="ar-SA"/>
        </w:rPr>
        <w:t>为了</w:t>
      </w:r>
      <w:r>
        <w:rPr>
          <w:rFonts w:hint="eastAsia" w:ascii="宋体" w:hAnsi="宋体" w:eastAsia="宋体" w:cs="宋体"/>
          <w:color w:val="auto"/>
          <w:sz w:val="28"/>
          <w:szCs w:val="28"/>
          <w:highlight w:val="none"/>
          <w:lang w:val="en-US" w:eastAsia="zh-CN" w:bidi="ar-SA"/>
        </w:rPr>
        <w:t>进一步</w:t>
      </w:r>
      <w:r>
        <w:rPr>
          <w:rFonts w:hint="eastAsia" w:ascii="宋体" w:hAnsi="宋体" w:cs="宋体"/>
          <w:color w:val="auto"/>
          <w:sz w:val="28"/>
          <w:szCs w:val="28"/>
          <w:highlight w:val="none"/>
          <w:lang w:val="en-US" w:eastAsia="zh-CN" w:bidi="ar-SA"/>
        </w:rPr>
        <w:t>方便场地</w:t>
      </w:r>
      <w:r>
        <w:rPr>
          <w:rFonts w:hint="eastAsia" w:ascii="宋体" w:hAnsi="宋体" w:eastAsia="宋体" w:cs="宋体"/>
          <w:color w:val="auto"/>
          <w:sz w:val="28"/>
          <w:szCs w:val="28"/>
          <w:highlight w:val="none"/>
          <w:lang w:val="en-US" w:eastAsia="zh-Hans" w:bidi="ar-SA"/>
        </w:rPr>
        <w:t>资源的集中管理和高效利用</w:t>
      </w:r>
      <w:r>
        <w:rPr>
          <w:rFonts w:hint="eastAsia" w:ascii="宋体" w:hAnsi="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Hans" w:bidi="ar-SA"/>
        </w:rPr>
        <w:t>数据能安全合规的进行交换与共享，本项目需实现：</w:t>
      </w:r>
    </w:p>
    <w:p>
      <w:pPr>
        <w:widowControl w:val="0"/>
        <w:spacing w:line="500" w:lineRule="exact"/>
        <w:ind w:left="0" w:firstLine="560" w:firstLineChars="200"/>
        <w:jc w:val="both"/>
        <w:rPr>
          <w:rFonts w:hint="eastAsia" w:ascii="宋体" w:hAnsi="宋体" w:eastAsia="宋体" w:cs="宋体"/>
          <w:color w:val="auto"/>
          <w:sz w:val="28"/>
          <w:szCs w:val="28"/>
          <w:lang w:val="en-US" w:eastAsia="zh-CN" w:bidi="ar-SA"/>
        </w:rPr>
      </w:pPr>
      <w:r>
        <w:rPr>
          <w:rFonts w:ascii="宋体" w:hAnsi="宋体" w:eastAsia="宋体" w:cs="宋体"/>
          <w:color w:val="auto"/>
          <w:sz w:val="28"/>
          <w:szCs w:val="28"/>
          <w:lang w:val="en-US" w:eastAsia="zh-Hans" w:bidi="ar-SA"/>
        </w:rPr>
        <w:t>1.</w:t>
      </w:r>
      <w:r>
        <w:rPr>
          <w:rFonts w:hint="eastAsia" w:ascii="宋体" w:hAnsi="宋体" w:cs="宋体"/>
          <w:color w:val="auto"/>
          <w:sz w:val="28"/>
          <w:szCs w:val="28"/>
          <w:lang w:val="en-US" w:eastAsia="zh-CN" w:bidi="ar-SA"/>
        </w:rPr>
        <w:t>场地管理：</w:t>
      </w:r>
      <w:r>
        <w:rPr>
          <w:rFonts w:hint="eastAsia" w:ascii="宋体" w:hAnsi="宋体" w:eastAsia="宋体" w:cs="宋体"/>
          <w:color w:val="auto"/>
          <w:sz w:val="28"/>
          <w:szCs w:val="28"/>
          <w:lang w:val="en-US" w:eastAsia="zh-Hans" w:bidi="ar-SA"/>
        </w:rPr>
        <w:t>包括</w:t>
      </w:r>
      <w:r>
        <w:rPr>
          <w:rFonts w:hint="eastAsia" w:ascii="宋体" w:hAnsi="宋体" w:cs="宋体"/>
          <w:color w:val="auto"/>
          <w:sz w:val="28"/>
          <w:szCs w:val="28"/>
          <w:lang w:val="en-US" w:eastAsia="zh-CN" w:bidi="ar-SA"/>
        </w:rPr>
        <w:t>场地信息的新增、修改、删除</w:t>
      </w:r>
      <w:r>
        <w:rPr>
          <w:rFonts w:hint="eastAsia" w:ascii="宋体" w:hAnsi="宋体" w:eastAsia="宋体" w:cs="宋体"/>
          <w:color w:val="auto"/>
          <w:sz w:val="28"/>
          <w:szCs w:val="28"/>
          <w:lang w:val="en-US" w:eastAsia="zh-CN" w:bidi="ar-SA"/>
        </w:rPr>
        <w:t>等</w:t>
      </w:r>
      <w:r>
        <w:rPr>
          <w:rFonts w:hint="eastAsia" w:ascii="宋体" w:hAnsi="宋体" w:eastAsia="宋体" w:cs="宋体"/>
          <w:color w:val="auto"/>
          <w:sz w:val="28"/>
          <w:szCs w:val="28"/>
          <w:lang w:val="en-US" w:eastAsia="zh-Hans" w:bidi="ar-SA"/>
        </w:rPr>
        <w:t>功能</w:t>
      </w:r>
      <w:r>
        <w:rPr>
          <w:rFonts w:hint="eastAsia" w:ascii="宋体" w:hAnsi="宋体" w:eastAsia="宋体" w:cs="宋体"/>
          <w:color w:val="auto"/>
          <w:sz w:val="28"/>
          <w:szCs w:val="28"/>
          <w:lang w:val="en-US" w:eastAsia="zh-CN" w:bidi="ar-SA"/>
        </w:rPr>
        <w:t>。</w:t>
      </w:r>
    </w:p>
    <w:p>
      <w:pPr>
        <w:widowControl w:val="0"/>
        <w:spacing w:line="500" w:lineRule="exact"/>
        <w:ind w:left="0" w:firstLine="560" w:firstLineChars="200"/>
        <w:jc w:val="both"/>
        <w:rPr>
          <w:rFonts w:hint="eastAsia"/>
          <w:lang w:val="en-US" w:eastAsia="zh-CN"/>
        </w:rPr>
      </w:pPr>
      <w:r>
        <w:rPr>
          <w:rFonts w:hint="eastAsia" w:ascii="宋体" w:hAnsi="宋体" w:eastAsia="宋体" w:cs="宋体"/>
          <w:color w:val="auto"/>
          <w:sz w:val="28"/>
          <w:szCs w:val="28"/>
          <w:highlight w:val="none"/>
          <w:lang w:val="en-US" w:eastAsia="zh-CN" w:bidi="ar-SA"/>
        </w:rPr>
        <w:t>2</w:t>
      </w:r>
      <w:r>
        <w:rPr>
          <w:rFonts w:ascii="宋体" w:hAnsi="宋体" w:eastAsia="宋体" w:cs="宋体"/>
          <w:color w:val="auto"/>
          <w:sz w:val="28"/>
          <w:szCs w:val="28"/>
          <w:lang w:val="en-US" w:eastAsia="zh-Hans" w:bidi="ar-SA"/>
        </w:rPr>
        <w:t>.</w:t>
      </w:r>
      <w:r>
        <w:rPr>
          <w:rFonts w:hint="eastAsia" w:ascii="宋体" w:hAnsi="宋体" w:eastAsia="宋体" w:cs="宋体"/>
          <w:color w:val="auto"/>
          <w:sz w:val="28"/>
          <w:szCs w:val="28"/>
          <w:lang w:val="en-US" w:eastAsia="zh-CN" w:bidi="ar-SA"/>
        </w:rPr>
        <w:t>门禁设备</w:t>
      </w:r>
      <w:r>
        <w:rPr>
          <w:rFonts w:hint="eastAsia" w:ascii="宋体" w:hAnsi="宋体" w:cs="宋体"/>
          <w:color w:val="auto"/>
          <w:sz w:val="28"/>
          <w:szCs w:val="28"/>
          <w:lang w:val="en-US" w:eastAsia="zh-CN" w:bidi="ar-SA"/>
        </w:rPr>
        <w:t>管理：</w:t>
      </w:r>
      <w:r>
        <w:rPr>
          <w:rFonts w:hint="eastAsia" w:ascii="宋体" w:hAnsi="宋体" w:eastAsia="宋体" w:cs="宋体"/>
          <w:color w:val="auto"/>
          <w:sz w:val="28"/>
          <w:szCs w:val="28"/>
          <w:lang w:val="en-US" w:eastAsia="zh-Hans" w:bidi="ar-SA"/>
        </w:rPr>
        <w:t>包括</w:t>
      </w:r>
      <w:r>
        <w:rPr>
          <w:rFonts w:hint="eastAsia" w:ascii="宋体" w:hAnsi="宋体" w:cs="宋体"/>
          <w:color w:val="auto"/>
          <w:sz w:val="28"/>
          <w:szCs w:val="28"/>
          <w:lang w:val="en-US" w:eastAsia="zh-CN" w:bidi="ar-SA"/>
        </w:rPr>
        <w:t>门禁设备信息的新增、修改、删除、在线状态监控</w:t>
      </w:r>
      <w:r>
        <w:rPr>
          <w:rFonts w:hint="eastAsia" w:ascii="宋体" w:hAnsi="宋体" w:eastAsia="宋体" w:cs="宋体"/>
          <w:color w:val="auto"/>
          <w:sz w:val="28"/>
          <w:szCs w:val="28"/>
          <w:lang w:val="en-US" w:eastAsia="zh-CN" w:bidi="ar-SA"/>
        </w:rPr>
        <w:t>等</w:t>
      </w:r>
      <w:r>
        <w:rPr>
          <w:rFonts w:hint="eastAsia" w:ascii="宋体" w:hAnsi="宋体" w:eastAsia="宋体" w:cs="宋体"/>
          <w:color w:val="auto"/>
          <w:sz w:val="28"/>
          <w:szCs w:val="28"/>
          <w:lang w:val="en-US" w:eastAsia="zh-Hans" w:bidi="ar-SA"/>
        </w:rPr>
        <w:t>功能</w:t>
      </w:r>
      <w:r>
        <w:rPr>
          <w:rFonts w:hint="eastAsia" w:ascii="宋体" w:hAnsi="宋体" w:eastAsia="宋体" w:cs="宋体"/>
          <w:color w:val="auto"/>
          <w:sz w:val="28"/>
          <w:szCs w:val="28"/>
          <w:lang w:val="en-US" w:eastAsia="zh-CN" w:bidi="ar-SA"/>
        </w:rPr>
        <w:t>。</w:t>
      </w:r>
    </w:p>
    <w:p>
      <w:pPr>
        <w:widowControl w:val="0"/>
        <w:spacing w:line="500" w:lineRule="exact"/>
        <w:ind w:left="0" w:firstLine="560" w:firstLineChars="200"/>
        <w:jc w:val="both"/>
        <w:rPr>
          <w:rFonts w:ascii="宋体" w:hAnsi="宋体" w:eastAsia="宋体" w:cs="宋体"/>
          <w:color w:val="auto"/>
          <w:sz w:val="28"/>
          <w:szCs w:val="28"/>
          <w:lang w:val="en-US" w:eastAsia="zh-CN" w:bidi="ar-SA"/>
        </w:rPr>
      </w:pPr>
      <w:r>
        <w:rPr>
          <w:rFonts w:hint="eastAsia" w:ascii="宋体" w:hAnsi="宋体" w:cs="宋体"/>
          <w:color w:val="auto"/>
          <w:sz w:val="28"/>
          <w:szCs w:val="28"/>
          <w:lang w:val="en-US" w:eastAsia="zh-CN" w:bidi="ar-SA"/>
        </w:rPr>
        <w:t>3</w:t>
      </w:r>
      <w:r>
        <w:rPr>
          <w:rFonts w:ascii="宋体" w:hAnsi="宋体" w:eastAsia="宋体" w:cs="宋体"/>
          <w:color w:val="auto"/>
          <w:sz w:val="28"/>
          <w:szCs w:val="28"/>
          <w:lang w:val="en-US" w:eastAsia="zh-Hans" w:bidi="ar-SA"/>
        </w:rPr>
        <w:t>.</w:t>
      </w:r>
      <w:r>
        <w:rPr>
          <w:rFonts w:hint="eastAsia" w:ascii="宋体" w:hAnsi="宋体" w:cs="宋体"/>
          <w:color w:val="auto"/>
          <w:sz w:val="28"/>
          <w:szCs w:val="28"/>
          <w:lang w:val="en-US" w:eastAsia="zh-CN" w:bidi="ar-SA"/>
        </w:rPr>
        <w:t>门禁设备</w:t>
      </w:r>
      <w:r>
        <w:rPr>
          <w:rFonts w:hint="eastAsia" w:ascii="宋体" w:hAnsi="宋体" w:eastAsia="宋体" w:cs="宋体"/>
          <w:color w:val="auto"/>
          <w:sz w:val="28"/>
          <w:szCs w:val="28"/>
          <w:lang w:val="en-US" w:eastAsia="zh-Hans" w:bidi="ar-SA"/>
        </w:rPr>
        <w:t>集中控制</w:t>
      </w:r>
      <w:r>
        <w:rPr>
          <w:rFonts w:hint="eastAsia" w:ascii="宋体" w:hAnsi="宋体" w:eastAsia="宋体" w:cs="宋体"/>
          <w:color w:val="auto"/>
          <w:sz w:val="28"/>
          <w:szCs w:val="28"/>
          <w:lang w:val="en-US" w:eastAsia="zh-CN" w:bidi="ar-SA"/>
        </w:rPr>
        <w:t>系统</w:t>
      </w:r>
      <w:r>
        <w:rPr>
          <w:rFonts w:hint="eastAsia" w:ascii="宋体" w:hAnsi="宋体" w:eastAsia="宋体" w:cs="宋体"/>
          <w:color w:val="auto"/>
          <w:sz w:val="28"/>
          <w:szCs w:val="28"/>
          <w:lang w:val="en-US" w:eastAsia="zh-Hans" w:bidi="ar-SA"/>
        </w:rPr>
        <w:t>，基于物联网技术将</w:t>
      </w:r>
      <w:r>
        <w:rPr>
          <w:rFonts w:hint="eastAsia" w:ascii="宋体" w:hAnsi="宋体" w:cs="宋体"/>
          <w:color w:val="auto"/>
          <w:sz w:val="28"/>
          <w:szCs w:val="28"/>
          <w:lang w:val="en-US" w:eastAsia="zh-CN" w:bidi="ar-SA"/>
        </w:rPr>
        <w:t>场地</w:t>
      </w:r>
      <w:r>
        <w:rPr>
          <w:rFonts w:hint="eastAsia" w:ascii="宋体" w:hAnsi="宋体" w:eastAsia="宋体" w:cs="宋体"/>
          <w:color w:val="auto"/>
          <w:sz w:val="28"/>
          <w:szCs w:val="28"/>
          <w:lang w:val="en-US" w:eastAsia="zh-Hans" w:bidi="ar-SA"/>
        </w:rPr>
        <w:t>配套安装的</w:t>
      </w:r>
      <w:r>
        <w:rPr>
          <w:rFonts w:hint="eastAsia" w:ascii="宋体" w:hAnsi="宋体" w:cs="宋体"/>
          <w:color w:val="auto"/>
          <w:sz w:val="28"/>
          <w:szCs w:val="28"/>
          <w:lang w:val="en-US" w:eastAsia="zh-CN" w:bidi="ar-SA"/>
        </w:rPr>
        <w:t>门禁</w:t>
      </w:r>
      <w:r>
        <w:rPr>
          <w:rFonts w:hint="eastAsia" w:ascii="宋体" w:hAnsi="宋体" w:eastAsia="宋体" w:cs="宋体"/>
          <w:color w:val="auto"/>
          <w:sz w:val="28"/>
          <w:szCs w:val="28"/>
          <w:lang w:val="en-US" w:eastAsia="zh-Hans" w:bidi="ar-SA"/>
        </w:rPr>
        <w:t>设备进行统一管理，简化</w:t>
      </w:r>
      <w:r>
        <w:rPr>
          <w:rFonts w:hint="eastAsia" w:ascii="宋体" w:hAnsi="宋体" w:cs="宋体"/>
          <w:color w:val="auto"/>
          <w:sz w:val="28"/>
          <w:szCs w:val="28"/>
          <w:lang w:val="en-US" w:eastAsia="zh-CN" w:bidi="ar-SA"/>
        </w:rPr>
        <w:t>场地</w:t>
      </w:r>
      <w:r>
        <w:rPr>
          <w:rFonts w:hint="eastAsia" w:ascii="宋体" w:hAnsi="宋体" w:eastAsia="宋体" w:cs="宋体"/>
          <w:color w:val="auto"/>
          <w:sz w:val="28"/>
          <w:szCs w:val="28"/>
          <w:lang w:val="en-US" w:eastAsia="zh-Hans" w:bidi="ar-SA"/>
        </w:rPr>
        <w:t>运维人员的管理工作，提升运维管理效率。</w:t>
      </w:r>
    </w:p>
    <w:p>
      <w:pPr>
        <w:widowControl w:val="0"/>
        <w:spacing w:line="500" w:lineRule="exact"/>
        <w:ind w:left="0" w:firstLine="560" w:firstLineChars="200"/>
        <w:jc w:val="both"/>
        <w:rPr>
          <w:rFonts w:hint="eastAsia" w:ascii="Calibri" w:hAnsi="Calibri" w:eastAsia="宋体" w:cs="Times New Roman"/>
          <w:color w:val="auto"/>
          <w:sz w:val="22"/>
          <w:szCs w:val="20"/>
          <w:lang w:val="en-US" w:eastAsia="zh-CN" w:bidi="ar-SA"/>
        </w:rPr>
      </w:pPr>
      <w:r>
        <w:rPr>
          <w:rFonts w:hint="eastAsia" w:ascii="宋体" w:hAnsi="宋体" w:cs="宋体"/>
          <w:color w:val="auto"/>
          <w:sz w:val="28"/>
          <w:szCs w:val="28"/>
          <w:highlight w:val="none"/>
          <w:lang w:val="en-US" w:eastAsia="zh-CN" w:bidi="ar-SA"/>
        </w:rPr>
        <w:t>4</w:t>
      </w:r>
      <w:r>
        <w:rPr>
          <w:rFonts w:ascii="宋体" w:hAnsi="宋体" w:eastAsia="宋体" w:cs="宋体"/>
          <w:color w:val="auto"/>
          <w:sz w:val="28"/>
          <w:szCs w:val="28"/>
          <w:lang w:val="en-US" w:eastAsia="zh-CN" w:bidi="ar-SA"/>
        </w:rPr>
        <w:t>.</w:t>
      </w:r>
      <w:r>
        <w:rPr>
          <w:rFonts w:hint="eastAsia" w:ascii="宋体" w:hAnsi="宋体" w:cs="宋体"/>
          <w:color w:val="auto"/>
          <w:sz w:val="28"/>
          <w:szCs w:val="28"/>
          <w:lang w:val="en-US" w:eastAsia="zh-CN" w:bidi="ar-SA"/>
        </w:rPr>
        <w:t>场地使用统计：对各个场地开门使用的</w:t>
      </w:r>
      <w:r>
        <w:rPr>
          <w:rFonts w:hint="eastAsia" w:ascii="宋体" w:hAnsi="宋体" w:eastAsia="宋体" w:cs="宋体"/>
          <w:color w:val="auto"/>
          <w:sz w:val="28"/>
          <w:szCs w:val="28"/>
          <w:lang w:val="en-US" w:eastAsia="zh-Hans" w:bidi="ar-SA"/>
        </w:rPr>
        <w:t>数据</w:t>
      </w:r>
      <w:r>
        <w:rPr>
          <w:rFonts w:hint="eastAsia" w:ascii="宋体" w:hAnsi="宋体" w:cs="宋体"/>
          <w:color w:val="auto"/>
          <w:sz w:val="28"/>
          <w:szCs w:val="28"/>
          <w:lang w:val="en-US" w:eastAsia="zh-CN" w:bidi="ar-SA"/>
        </w:rPr>
        <w:t>流水记录</w:t>
      </w:r>
      <w:r>
        <w:rPr>
          <w:rFonts w:hint="eastAsia" w:ascii="宋体" w:hAnsi="宋体" w:eastAsia="宋体" w:cs="宋体"/>
          <w:color w:val="auto"/>
          <w:sz w:val="28"/>
          <w:szCs w:val="28"/>
          <w:lang w:val="en-US" w:eastAsia="zh-Hans" w:bidi="ar-SA"/>
        </w:rPr>
        <w:t>以及</w:t>
      </w:r>
      <w:r>
        <w:rPr>
          <w:rFonts w:hint="eastAsia" w:ascii="宋体" w:hAnsi="宋体" w:cs="宋体"/>
          <w:color w:val="auto"/>
          <w:sz w:val="28"/>
          <w:szCs w:val="28"/>
          <w:lang w:val="en-US" w:eastAsia="zh-CN" w:bidi="ar-SA"/>
        </w:rPr>
        <w:t>场地使用统计</w:t>
      </w:r>
      <w:r>
        <w:rPr>
          <w:rFonts w:hint="eastAsia" w:ascii="宋体" w:hAnsi="宋体" w:eastAsia="宋体" w:cs="宋体"/>
          <w:color w:val="auto"/>
          <w:sz w:val="28"/>
          <w:szCs w:val="28"/>
          <w:lang w:val="en-US" w:eastAsia="zh-Hans" w:bidi="ar-SA"/>
        </w:rPr>
        <w:t>。</w:t>
      </w:r>
      <w:r>
        <w:rPr>
          <w:rFonts w:hint="eastAsia" w:ascii="Calibri" w:hAnsi="Calibri" w:eastAsia="宋体" w:cs="Times New Roman"/>
          <w:color w:val="auto"/>
          <w:sz w:val="22"/>
          <w:szCs w:val="20"/>
          <w:lang w:val="en-US" w:eastAsia="zh-CN" w:bidi="ar-SA"/>
        </w:rPr>
        <w:t xml:space="preserve"> </w:t>
      </w:r>
    </w:p>
    <w:p>
      <w:pPr>
        <w:widowControl w:val="0"/>
        <w:spacing w:line="500" w:lineRule="exact"/>
        <w:ind w:left="0" w:firstLine="560" w:firstLineChars="200"/>
        <w:jc w:val="both"/>
        <w:rPr>
          <w:rFonts w:hint="eastAsia" w:ascii="宋体" w:hAnsi="宋体" w:eastAsia="宋体" w:cs="宋体"/>
          <w:color w:val="auto"/>
          <w:sz w:val="28"/>
          <w:szCs w:val="28"/>
          <w:lang w:val="en-US" w:eastAsia="zh-CN" w:bidi="ar-SA"/>
        </w:rPr>
      </w:pPr>
      <w:r>
        <w:rPr>
          <w:rFonts w:hint="eastAsia" w:ascii="宋体" w:hAnsi="宋体" w:cs="宋体"/>
          <w:color w:val="auto"/>
          <w:sz w:val="28"/>
          <w:szCs w:val="28"/>
          <w:highlight w:val="none"/>
          <w:lang w:val="en-US" w:eastAsia="zh-CN" w:bidi="ar-SA"/>
        </w:rPr>
        <w:t>5</w:t>
      </w:r>
      <w:r>
        <w:rPr>
          <w:rFonts w:ascii="宋体" w:hAnsi="宋体" w:eastAsia="宋体" w:cs="宋体"/>
          <w:color w:val="auto"/>
          <w:sz w:val="28"/>
          <w:szCs w:val="28"/>
          <w:lang w:val="en-US" w:eastAsia="zh-CN" w:bidi="ar-SA"/>
        </w:rPr>
        <w:t>.</w:t>
      </w:r>
      <w:r>
        <w:rPr>
          <w:rFonts w:hint="eastAsia" w:ascii="宋体" w:hAnsi="宋体" w:eastAsia="宋体" w:cs="宋体"/>
          <w:color w:val="auto"/>
          <w:sz w:val="28"/>
          <w:szCs w:val="28"/>
          <w:lang w:val="en-US" w:eastAsia="zh-CN" w:bidi="ar-SA"/>
        </w:rPr>
        <w:t>系统数据对接和实施，与</w:t>
      </w:r>
      <w:r>
        <w:rPr>
          <w:rFonts w:hint="eastAsia" w:ascii="宋体" w:hAnsi="宋体" w:cs="宋体"/>
          <w:color w:val="auto"/>
          <w:sz w:val="28"/>
          <w:szCs w:val="28"/>
          <w:lang w:val="en-US" w:eastAsia="zh-CN" w:bidi="ar-SA"/>
        </w:rPr>
        <w:t>场地预约系统</w:t>
      </w:r>
      <w:r>
        <w:rPr>
          <w:rFonts w:hint="eastAsia" w:ascii="宋体" w:hAnsi="宋体" w:eastAsia="宋体" w:cs="宋体"/>
          <w:color w:val="auto"/>
          <w:sz w:val="28"/>
          <w:szCs w:val="28"/>
          <w:lang w:val="en-US" w:eastAsia="zh-CN" w:bidi="ar-SA"/>
        </w:rPr>
        <w:t>对接</w:t>
      </w:r>
      <w:r>
        <w:rPr>
          <w:rFonts w:hint="eastAsia" w:ascii="宋体" w:hAnsi="宋体" w:cs="宋体"/>
          <w:color w:val="auto"/>
          <w:sz w:val="28"/>
          <w:szCs w:val="28"/>
          <w:lang w:val="en-US" w:eastAsia="zh-CN" w:bidi="ar-SA"/>
        </w:rPr>
        <w:t>，验证二维码权限并核销二维码；</w:t>
      </w:r>
      <w:r>
        <w:rPr>
          <w:rFonts w:hint="eastAsia" w:ascii="宋体" w:hAnsi="宋体" w:cs="宋体"/>
          <w:color w:val="auto"/>
          <w:sz w:val="28"/>
          <w:szCs w:val="28"/>
          <w:highlight w:val="none"/>
          <w:lang w:val="en-US" w:eastAsia="zh-CN" w:bidi="ar-SA"/>
        </w:rPr>
        <w:t>系统可根据使用需求分配动态二维码，不同的二维码可分配不同的开门权限；</w:t>
      </w:r>
      <w:r>
        <w:rPr>
          <w:rFonts w:hint="eastAsia" w:ascii="宋体" w:hAnsi="宋体" w:cs="宋体"/>
          <w:color w:val="auto"/>
          <w:sz w:val="28"/>
          <w:szCs w:val="28"/>
          <w:lang w:val="en-US" w:eastAsia="zh-CN" w:bidi="ar-SA"/>
        </w:rPr>
        <w:t>与门禁设备进行对接</w:t>
      </w:r>
      <w:r>
        <w:rPr>
          <w:rFonts w:hint="eastAsia" w:ascii="宋体" w:hAnsi="宋体" w:eastAsia="宋体" w:cs="宋体"/>
          <w:color w:val="auto"/>
          <w:sz w:val="28"/>
          <w:szCs w:val="28"/>
          <w:lang w:val="en-US" w:eastAsia="zh-CN" w:bidi="ar-SA"/>
        </w:rPr>
        <w:t>，</w:t>
      </w:r>
      <w:r>
        <w:rPr>
          <w:rFonts w:hint="eastAsia" w:ascii="宋体" w:hAnsi="宋体" w:cs="宋体"/>
          <w:color w:val="auto"/>
          <w:sz w:val="28"/>
          <w:szCs w:val="28"/>
          <w:lang w:val="en-US" w:eastAsia="zh-CN" w:bidi="ar-SA"/>
        </w:rPr>
        <w:t>支持远程控制场地开门；</w:t>
      </w:r>
      <w:r>
        <w:rPr>
          <w:rFonts w:hint="eastAsia" w:ascii="宋体" w:hAnsi="宋体" w:eastAsia="宋体" w:cs="宋体"/>
          <w:color w:val="auto"/>
          <w:sz w:val="28"/>
          <w:szCs w:val="28"/>
          <w:lang w:val="en-US" w:eastAsia="zh-CN" w:bidi="ar-SA"/>
        </w:rPr>
        <w:t>具有开放数据接口并允许集成管理的能力，预留后期设备和环境扩展的需要。</w:t>
      </w:r>
    </w:p>
    <w:p>
      <w:pPr>
        <w:widowControl w:val="0"/>
        <w:spacing w:line="500" w:lineRule="exact"/>
        <w:ind w:left="0" w:firstLine="560" w:firstLineChars="200"/>
        <w:jc w:val="both"/>
        <w:rPr>
          <w:rFonts w:hint="default" w:ascii="宋体" w:hAnsi="宋体" w:eastAsia="宋体" w:cs="宋体"/>
          <w:color w:val="auto"/>
          <w:sz w:val="28"/>
          <w:szCs w:val="28"/>
          <w:lang w:val="en-US" w:eastAsia="zh-CN" w:bidi="ar-SA"/>
        </w:rPr>
      </w:pPr>
      <w:r>
        <w:rPr>
          <w:rFonts w:hint="eastAsia" w:ascii="宋体" w:hAnsi="宋体" w:cs="宋体"/>
          <w:color w:val="auto"/>
          <w:sz w:val="28"/>
          <w:szCs w:val="28"/>
          <w:highlight w:val="none"/>
          <w:lang w:val="en-US" w:eastAsia="zh-CN" w:bidi="ar-SA"/>
        </w:rPr>
        <w:t>6</w:t>
      </w:r>
      <w:r>
        <w:rPr>
          <w:rFonts w:ascii="宋体" w:hAnsi="宋体" w:eastAsia="宋体" w:cs="宋体"/>
          <w:color w:val="auto"/>
          <w:sz w:val="28"/>
          <w:szCs w:val="28"/>
          <w:lang w:val="en-US" w:eastAsia="zh-CN" w:bidi="ar-SA"/>
        </w:rPr>
        <w:t>.</w:t>
      </w:r>
      <w:r>
        <w:rPr>
          <w:rFonts w:hint="eastAsia" w:ascii="宋体" w:hAnsi="宋体" w:cs="宋体"/>
          <w:color w:val="auto"/>
          <w:sz w:val="28"/>
          <w:szCs w:val="28"/>
          <w:highlight w:val="none"/>
          <w:lang w:eastAsia="zh-CN"/>
        </w:rPr>
        <w:t>中标供应商需根据采购需求，应用场景、规模，拟制系统设计方案，给出系统部署方案，并提出对服务器计算及存储资源、网络资源配置联通、数据通信存储安全等设备、资源的配置需求（报采购方协调申请）。</w:t>
      </w:r>
      <w:r>
        <w:rPr>
          <w:rFonts w:hint="eastAsia" w:ascii="宋体" w:hAnsi="宋体" w:cs="宋体"/>
          <w:color w:val="auto"/>
          <w:sz w:val="28"/>
          <w:szCs w:val="28"/>
          <w:lang w:val="en-US" w:eastAsia="zh-CN" w:bidi="ar-SA"/>
        </w:rPr>
        <w:t>系统建设需符合采购方网络安全相关制度要求，并配合采购方完成等保测评及源代码审计。</w:t>
      </w:r>
    </w:p>
    <w:bookmarkEnd w:id="37"/>
    <w:p>
      <w:pPr>
        <w:keepNext w:val="0"/>
        <w:keepLines w:val="0"/>
        <w:pageBreakBefore w:val="0"/>
        <w:widowControl w:val="0"/>
        <w:numPr>
          <w:ilvl w:val="0"/>
          <w:numId w:val="0"/>
        </w:numPr>
        <w:kinsoku/>
        <w:wordWrap/>
        <w:overflowPunct/>
        <w:topLinePunct w:val="0"/>
        <w:autoSpaceDE w:val="0"/>
        <w:autoSpaceDN w:val="0"/>
        <w:bidi w:val="0"/>
        <w:adjustRightInd w:val="0"/>
        <w:snapToGrid/>
        <w:spacing w:line="500" w:lineRule="exact"/>
        <w:ind w:left="420" w:leftChars="200" w:firstLine="360"/>
        <w:jc w:val="both"/>
        <w:textAlignment w:val="auto"/>
        <w:outlineLvl w:val="1"/>
        <w:rPr>
          <w:rFonts w:hint="eastAsia" w:ascii="Times New Roman" w:hAnsi="Times New Roman" w:eastAsia="黑体" w:cs="Times New Roman"/>
          <w:color w:val="auto"/>
          <w:sz w:val="28"/>
          <w:szCs w:val="28"/>
          <w:highlight w:val="none"/>
          <w:lang w:val="en-US" w:eastAsia="zh-CN" w:bidi="ar-SA"/>
        </w:rPr>
      </w:pPr>
      <w:bookmarkStart w:id="38" w:name="_Toc26677"/>
      <w:bookmarkStart w:id="39" w:name="_Toc30402"/>
      <w:r>
        <w:rPr>
          <w:rFonts w:hint="eastAsia" w:ascii="Times New Roman" w:hAnsi="Times New Roman" w:eastAsia="黑体" w:cs="Times New Roman"/>
          <w:color w:val="auto"/>
          <w:sz w:val="28"/>
          <w:szCs w:val="28"/>
          <w:highlight w:val="none"/>
          <w:lang w:val="en-US" w:eastAsia="zh-CN" w:bidi="ar-SA"/>
        </w:rPr>
        <w:t>三、技术要求</w:t>
      </w:r>
    </w:p>
    <w:p>
      <w:pPr>
        <w:widowControl w:val="0"/>
        <w:spacing w:line="500" w:lineRule="exact"/>
        <w:ind w:left="0" w:firstLine="560" w:firstLineChars="200"/>
        <w:jc w:val="both"/>
        <w:rPr>
          <w:rFonts w:hint="eastAsia" w:ascii="宋体" w:hAnsi="宋体" w:eastAsia="宋体" w:cs="宋体"/>
          <w:color w:val="auto"/>
          <w:sz w:val="28"/>
          <w:szCs w:val="28"/>
          <w:highlight w:val="none"/>
          <w:lang w:val="en-US" w:eastAsia="zh-Hans" w:bidi="ar-SA"/>
        </w:rPr>
      </w:pPr>
      <w:r>
        <w:rPr>
          <w:rFonts w:hint="eastAsia" w:ascii="宋体" w:hAnsi="宋体" w:eastAsia="宋体" w:cs="宋体"/>
          <w:color w:val="auto"/>
          <w:sz w:val="28"/>
          <w:szCs w:val="28"/>
          <w:highlight w:val="none"/>
          <w:lang w:val="en-US" w:eastAsia="zh-Hans" w:bidi="ar-SA"/>
        </w:rPr>
        <w:t>（</w:t>
      </w:r>
      <w:r>
        <w:rPr>
          <w:rFonts w:hint="default" w:ascii="宋体" w:hAnsi="宋体" w:eastAsia="宋体" w:cs="宋体"/>
          <w:color w:val="auto"/>
          <w:sz w:val="28"/>
          <w:szCs w:val="28"/>
          <w:highlight w:val="none"/>
          <w:lang w:val="en-US" w:eastAsia="zh-Hans" w:bidi="ar-SA"/>
        </w:rPr>
        <w:t>1</w:t>
      </w:r>
      <w:r>
        <w:rPr>
          <w:rFonts w:hint="eastAsia" w:ascii="宋体" w:hAnsi="宋体" w:eastAsia="宋体" w:cs="宋体"/>
          <w:color w:val="auto"/>
          <w:sz w:val="28"/>
          <w:szCs w:val="28"/>
          <w:highlight w:val="none"/>
          <w:lang w:val="en-US" w:eastAsia="zh-Hans" w:bidi="ar-SA"/>
        </w:rPr>
        <w:t>）</w:t>
      </w:r>
      <w:r>
        <w:rPr>
          <w:rFonts w:hint="default" w:ascii="宋体" w:hAnsi="宋体" w:eastAsia="宋体" w:cs="宋体"/>
          <w:color w:val="auto"/>
          <w:sz w:val="28"/>
          <w:szCs w:val="28"/>
          <w:highlight w:val="none"/>
          <w:lang w:val="en-US" w:eastAsia="zh-CN" w:bidi="ar-SA"/>
        </w:rPr>
        <w:t>本地化部署</w:t>
      </w:r>
      <w:r>
        <w:rPr>
          <w:rFonts w:hint="eastAsia" w:ascii="宋体" w:hAnsi="宋体" w:eastAsia="宋体" w:cs="宋体"/>
          <w:color w:val="auto"/>
          <w:sz w:val="28"/>
          <w:szCs w:val="28"/>
          <w:highlight w:val="none"/>
          <w:lang w:val="en-US" w:eastAsia="zh-Hans" w:bidi="ar-SA"/>
        </w:rPr>
        <w:t>。</w:t>
      </w:r>
    </w:p>
    <w:p>
      <w:pPr>
        <w:widowControl w:val="0"/>
        <w:spacing w:line="500" w:lineRule="exact"/>
        <w:ind w:left="0" w:firstLine="560" w:firstLineChars="200"/>
        <w:jc w:val="both"/>
        <w:rPr>
          <w:rFonts w:hint="default" w:ascii="宋体" w:hAnsi="宋体" w:eastAsia="宋体" w:cs="宋体"/>
          <w:color w:val="auto"/>
          <w:sz w:val="28"/>
          <w:szCs w:val="28"/>
          <w:highlight w:val="none"/>
          <w:lang w:val="en-US" w:eastAsia="zh-CN" w:bidi="ar-SA"/>
        </w:rPr>
      </w:pPr>
      <w:r>
        <w:rPr>
          <w:rFonts w:hint="default"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CN" w:bidi="ar-SA"/>
        </w:rPr>
        <w:t>2</w:t>
      </w:r>
      <w:r>
        <w:rPr>
          <w:rFonts w:hint="default" w:ascii="宋体" w:hAnsi="宋体" w:eastAsia="宋体" w:cs="宋体"/>
          <w:color w:val="auto"/>
          <w:sz w:val="28"/>
          <w:szCs w:val="28"/>
          <w:highlight w:val="none"/>
          <w:lang w:val="en-US" w:eastAsia="zh-CN" w:bidi="ar-SA"/>
        </w:rPr>
        <w:t>）管理端使用Java语言开发， Springboot框架。</w:t>
      </w:r>
    </w:p>
    <w:p>
      <w:pPr>
        <w:widowControl w:val="0"/>
        <w:spacing w:line="500" w:lineRule="exact"/>
        <w:ind w:left="0" w:firstLine="560" w:firstLineChars="200"/>
        <w:jc w:val="both"/>
        <w:rPr>
          <w:rFonts w:hint="default" w:ascii="宋体" w:hAnsi="宋体" w:eastAsia="宋体" w:cs="宋体"/>
          <w:color w:val="auto"/>
          <w:sz w:val="28"/>
          <w:szCs w:val="28"/>
          <w:highlight w:val="none"/>
          <w:lang w:val="en-US" w:eastAsia="zh-CN" w:bidi="ar-SA"/>
        </w:rPr>
      </w:pPr>
      <w:r>
        <w:rPr>
          <w:rFonts w:hint="default"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CN" w:bidi="ar-SA"/>
        </w:rPr>
        <w:t>3</w:t>
      </w:r>
      <w:r>
        <w:rPr>
          <w:rFonts w:hint="default" w:ascii="宋体" w:hAnsi="宋体" w:eastAsia="宋体" w:cs="宋体"/>
          <w:color w:val="auto"/>
          <w:sz w:val="28"/>
          <w:szCs w:val="28"/>
          <w:highlight w:val="none"/>
          <w:lang w:val="en-US" w:eastAsia="zh-CN" w:bidi="ar-SA"/>
        </w:rPr>
        <w:t>）管理端支持主流Linux系统部署，包括Ubuntu、CentOS、Deepin、以及其他国产操作系统等。</w:t>
      </w:r>
    </w:p>
    <w:p>
      <w:pPr>
        <w:widowControl w:val="0"/>
        <w:spacing w:line="500" w:lineRule="exact"/>
        <w:ind w:left="0" w:firstLine="560" w:firstLineChars="200"/>
        <w:jc w:val="both"/>
        <w:rPr>
          <w:rFonts w:hint="default" w:ascii="宋体" w:hAnsi="宋体" w:eastAsia="宋体" w:cs="宋体"/>
          <w:color w:val="auto"/>
          <w:sz w:val="28"/>
          <w:szCs w:val="28"/>
          <w:highlight w:val="none"/>
          <w:lang w:val="en-US" w:eastAsia="zh-CN" w:bidi="ar-SA"/>
        </w:rPr>
      </w:pPr>
      <w:r>
        <w:rPr>
          <w:rFonts w:hint="default"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CN" w:bidi="ar-SA"/>
        </w:rPr>
        <w:t>4</w:t>
      </w:r>
      <w:r>
        <w:rPr>
          <w:rFonts w:hint="default" w:ascii="宋体" w:hAnsi="宋体" w:eastAsia="宋体" w:cs="宋体"/>
          <w:color w:val="auto"/>
          <w:sz w:val="28"/>
          <w:szCs w:val="28"/>
          <w:highlight w:val="none"/>
          <w:lang w:val="en-US" w:eastAsia="zh-CN" w:bidi="ar-SA"/>
        </w:rPr>
        <w:t>）系统支持整体备份策略，并可定制化设置周期自动备份数据。</w:t>
      </w:r>
    </w:p>
    <w:p>
      <w:pPr>
        <w:widowControl w:val="0"/>
        <w:spacing w:line="500" w:lineRule="exact"/>
        <w:ind w:left="0" w:firstLine="560" w:firstLineChars="200"/>
        <w:jc w:val="both"/>
        <w:rPr>
          <w:rFonts w:hint="default" w:ascii="宋体" w:hAnsi="宋体" w:eastAsia="宋体" w:cs="宋体"/>
          <w:color w:val="auto"/>
          <w:sz w:val="28"/>
          <w:szCs w:val="28"/>
          <w:highlight w:val="none"/>
          <w:lang w:val="en-US" w:eastAsia="zh-CN" w:bidi="ar-SA"/>
        </w:rPr>
      </w:pPr>
      <w:r>
        <w:rPr>
          <w:rFonts w:hint="default"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CN" w:bidi="ar-SA"/>
        </w:rPr>
        <w:t>5</w:t>
      </w:r>
      <w:r>
        <w:rPr>
          <w:rFonts w:hint="default" w:ascii="宋体" w:hAnsi="宋体" w:eastAsia="宋体" w:cs="宋体"/>
          <w:color w:val="auto"/>
          <w:sz w:val="28"/>
          <w:szCs w:val="28"/>
          <w:highlight w:val="none"/>
          <w:lang w:val="en-US" w:eastAsia="zh-CN" w:bidi="ar-SA"/>
        </w:rPr>
        <w:t>）支持国产数据库或可部署在国产操作系统中的开源数据库。</w:t>
      </w:r>
    </w:p>
    <w:p>
      <w:pPr>
        <w:widowControl w:val="0"/>
        <w:spacing w:line="500" w:lineRule="exact"/>
        <w:ind w:left="0" w:firstLine="560" w:firstLineChars="200"/>
        <w:jc w:val="both"/>
        <w:rPr>
          <w:rFonts w:hint="default" w:ascii="宋体" w:hAnsi="宋体" w:eastAsia="宋体" w:cs="宋体"/>
          <w:color w:val="auto"/>
          <w:sz w:val="28"/>
          <w:szCs w:val="28"/>
          <w:highlight w:val="none"/>
          <w:lang w:val="en-US" w:eastAsia="zh-CN" w:bidi="ar-SA"/>
        </w:rPr>
      </w:pPr>
      <w:r>
        <w:rPr>
          <w:rFonts w:hint="default"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CN" w:bidi="ar-SA"/>
        </w:rPr>
        <w:t>6</w:t>
      </w:r>
      <w:r>
        <w:rPr>
          <w:rFonts w:hint="default" w:ascii="宋体" w:hAnsi="宋体" w:eastAsia="宋体" w:cs="宋体"/>
          <w:color w:val="auto"/>
          <w:sz w:val="28"/>
          <w:szCs w:val="28"/>
          <w:highlight w:val="none"/>
          <w:lang w:val="en-US" w:eastAsia="zh-CN" w:bidi="ar-SA"/>
        </w:rPr>
        <w:t>）前端界面将使用响应式设计，确保在</w:t>
      </w:r>
      <w:r>
        <w:rPr>
          <w:rFonts w:hint="eastAsia" w:ascii="宋体" w:hAnsi="宋体" w:eastAsia="宋体" w:cs="宋体"/>
          <w:color w:val="auto"/>
          <w:sz w:val="28"/>
          <w:szCs w:val="28"/>
          <w:highlight w:val="none"/>
          <w:lang w:val="en-US" w:eastAsia="zh-CN" w:bidi="ar-SA"/>
        </w:rPr>
        <w:t>跨</w:t>
      </w:r>
      <w:r>
        <w:rPr>
          <w:rFonts w:hint="default" w:ascii="宋体" w:hAnsi="宋体" w:eastAsia="宋体" w:cs="宋体"/>
          <w:color w:val="auto"/>
          <w:sz w:val="28"/>
          <w:szCs w:val="28"/>
          <w:highlight w:val="none"/>
          <w:lang w:val="en-US" w:eastAsia="zh-CN" w:bidi="ar-SA"/>
        </w:rPr>
        <w:t>设备上均能提供良好的用户体验。</w:t>
      </w:r>
    </w:p>
    <w:p>
      <w:pPr>
        <w:widowControl w:val="0"/>
        <w:spacing w:line="500" w:lineRule="exact"/>
        <w:ind w:left="0" w:firstLine="560" w:firstLineChars="200"/>
        <w:jc w:val="both"/>
        <w:rPr>
          <w:rFonts w:hint="default" w:ascii="宋体" w:hAnsi="宋体" w:eastAsia="宋体" w:cs="宋体"/>
          <w:color w:val="auto"/>
          <w:sz w:val="28"/>
          <w:szCs w:val="28"/>
          <w:highlight w:val="none"/>
          <w:lang w:val="en-US" w:eastAsia="zh-CN" w:bidi="ar-SA"/>
        </w:rPr>
      </w:pPr>
      <w:r>
        <w:rPr>
          <w:rFonts w:hint="default"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CN" w:bidi="ar-SA"/>
        </w:rPr>
        <w:t>7</w:t>
      </w:r>
      <w:r>
        <w:rPr>
          <w:rFonts w:hint="default" w:ascii="宋体" w:hAnsi="宋体" w:eastAsia="宋体" w:cs="宋体"/>
          <w:color w:val="auto"/>
          <w:sz w:val="28"/>
          <w:szCs w:val="28"/>
          <w:highlight w:val="none"/>
          <w:lang w:val="en-US" w:eastAsia="zh-CN" w:bidi="ar-SA"/>
        </w:rPr>
        <w:t>）采用分布式缓存系统，以优化系统性能和数据读取速度。</w:t>
      </w:r>
    </w:p>
    <w:p>
      <w:pPr>
        <w:widowControl w:val="0"/>
        <w:spacing w:line="500" w:lineRule="exact"/>
        <w:ind w:left="0" w:firstLine="560" w:firstLineChars="200"/>
        <w:jc w:val="both"/>
        <w:rPr>
          <w:rFonts w:hint="default" w:ascii="宋体" w:hAnsi="宋体" w:eastAsia="宋体" w:cs="宋体"/>
          <w:color w:val="auto"/>
          <w:sz w:val="28"/>
          <w:szCs w:val="28"/>
          <w:highlight w:val="none"/>
          <w:lang w:val="en-US" w:eastAsia="zh-CN" w:bidi="ar-SA"/>
        </w:rPr>
      </w:pPr>
      <w:r>
        <w:rPr>
          <w:rFonts w:hint="default"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CN" w:bidi="ar-SA"/>
        </w:rPr>
        <w:t>8</w:t>
      </w:r>
      <w:r>
        <w:rPr>
          <w:rFonts w:hint="default" w:ascii="宋体" w:hAnsi="宋体" w:eastAsia="宋体" w:cs="宋体"/>
          <w:color w:val="auto"/>
          <w:sz w:val="28"/>
          <w:szCs w:val="28"/>
          <w:highlight w:val="none"/>
          <w:lang w:val="en-US" w:eastAsia="zh-CN" w:bidi="ar-SA"/>
        </w:rPr>
        <w:t>）实现用户行为审计功能，记录用户的关键操作，以满足安全审计需求。</w:t>
      </w:r>
    </w:p>
    <w:p>
      <w:pPr>
        <w:widowControl w:val="0"/>
        <w:spacing w:line="500" w:lineRule="exact"/>
        <w:ind w:left="0" w:firstLine="560" w:firstLineChars="200"/>
        <w:jc w:val="both"/>
        <w:rPr>
          <w:rFonts w:hint="eastAsia"/>
          <w:lang w:val="en-US" w:eastAsia="zh-CN"/>
        </w:rPr>
      </w:pPr>
      <w:r>
        <w:rPr>
          <w:rFonts w:hint="eastAsia" w:ascii="宋体" w:hAnsi="宋体" w:eastAsia="宋体" w:cs="宋体"/>
          <w:color w:val="auto"/>
          <w:sz w:val="28"/>
          <w:szCs w:val="28"/>
          <w:highlight w:val="none"/>
          <w:lang w:val="en-US" w:eastAsia="zh-Hans" w:bidi="ar-SA"/>
        </w:rPr>
        <w:t>（</w:t>
      </w:r>
      <w:r>
        <w:rPr>
          <w:rFonts w:hint="default" w:ascii="宋体" w:hAnsi="宋体" w:eastAsia="宋体" w:cs="宋体"/>
          <w:color w:val="auto"/>
          <w:sz w:val="28"/>
          <w:szCs w:val="28"/>
          <w:highlight w:val="none"/>
          <w:lang w:val="en-US" w:eastAsia="zh-Hans" w:bidi="ar-SA"/>
        </w:rPr>
        <w:t>9</w:t>
      </w:r>
      <w:r>
        <w:rPr>
          <w:rFonts w:hint="eastAsia" w:ascii="宋体" w:hAnsi="宋体" w:eastAsia="宋体" w:cs="宋体"/>
          <w:color w:val="auto"/>
          <w:sz w:val="28"/>
          <w:szCs w:val="28"/>
          <w:highlight w:val="none"/>
          <w:lang w:val="en-US" w:eastAsia="zh-Hans" w:bidi="ar-SA"/>
        </w:rPr>
        <w:t>）</w:t>
      </w:r>
      <w:r>
        <w:rPr>
          <w:rFonts w:hint="eastAsia" w:ascii="宋体" w:hAnsi="宋体" w:eastAsia="宋体" w:cs="宋体"/>
          <w:color w:val="auto"/>
          <w:sz w:val="28"/>
          <w:szCs w:val="28"/>
          <w:highlight w:val="none"/>
          <w:lang w:val="en-US" w:eastAsia="zh-CN" w:bidi="ar-SA"/>
        </w:rPr>
        <w:t>提供安全手段防止非授权用户非法侵入、攻击，避免越级操作；采用分级管理模式，对不同级别用户的操作权限和数据访问范围有严格限制，系统管理员可灵活设置系统与功能模块的访问策略。</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00" w:lineRule="exact"/>
        <w:ind w:left="0" w:firstLine="560" w:firstLineChars="200"/>
        <w:jc w:val="both"/>
        <w:textAlignment w:val="auto"/>
        <w:outlineLvl w:val="1"/>
        <w:rPr>
          <w:rFonts w:hint="eastAsia" w:ascii="宋体" w:hAnsi="宋体" w:eastAsia="宋体" w:cs="宋体"/>
          <w:color w:val="auto"/>
          <w:sz w:val="28"/>
          <w:szCs w:val="28"/>
          <w:highlight w:val="none"/>
          <w:lang w:val="zh-CN" w:eastAsia="zh-Hans" w:bidi="ar-SA"/>
        </w:rPr>
      </w:pPr>
      <w:r>
        <w:rPr>
          <w:rFonts w:hint="eastAsia" w:ascii="Times New Roman" w:hAnsi="Times New Roman" w:eastAsia="黑体" w:cs="Times New Roman"/>
          <w:color w:val="auto"/>
          <w:sz w:val="28"/>
          <w:szCs w:val="28"/>
          <w:highlight w:val="none"/>
          <w:lang w:val="en-US" w:eastAsia="zh-CN" w:bidi="ar-SA"/>
        </w:rPr>
        <w:t>采购内容</w:t>
      </w:r>
      <w:bookmarkEnd w:id="38"/>
      <w:bookmarkEnd w:id="39"/>
    </w:p>
    <w:p>
      <w:pPr>
        <w:spacing w:line="500" w:lineRule="exact"/>
        <w:ind w:firstLine="560" w:firstLineChars="200"/>
        <w:outlineLvl w:val="2"/>
        <w:rPr>
          <w:rFonts w:hint="default" w:ascii="黑体" w:hAnsi="黑体" w:eastAsia="黑体" w:cs="黑体"/>
          <w:color w:val="auto"/>
          <w:kern w:val="0"/>
          <w:sz w:val="28"/>
          <w:szCs w:val="28"/>
          <w:highlight w:val="none"/>
          <w:lang w:val="en-US" w:eastAsia="zh-CN"/>
        </w:rPr>
      </w:pPr>
      <w:r>
        <w:rPr>
          <w:rFonts w:hint="default" w:ascii="黑体" w:hAnsi="黑体" w:eastAsia="黑体" w:cs="黑体"/>
          <w:color w:val="auto"/>
          <w:kern w:val="0"/>
          <w:sz w:val="28"/>
          <w:szCs w:val="28"/>
          <w:highlight w:val="none"/>
          <w:lang w:val="en-US" w:eastAsia="zh-Hans"/>
        </w:rPr>
        <w:t>（</w:t>
      </w:r>
      <w:r>
        <w:rPr>
          <w:rFonts w:hint="eastAsia" w:ascii="黑体" w:hAnsi="黑体" w:eastAsia="黑体" w:cs="黑体"/>
          <w:color w:val="auto"/>
          <w:kern w:val="0"/>
          <w:sz w:val="28"/>
          <w:szCs w:val="28"/>
          <w:highlight w:val="none"/>
          <w:lang w:val="en-US" w:eastAsia="zh-Hans"/>
        </w:rPr>
        <w:t>一</w:t>
      </w:r>
      <w:r>
        <w:rPr>
          <w:rFonts w:hint="default" w:ascii="黑体" w:hAnsi="黑体" w:eastAsia="黑体" w:cs="黑体"/>
          <w:color w:val="auto"/>
          <w:kern w:val="0"/>
          <w:sz w:val="28"/>
          <w:szCs w:val="28"/>
          <w:highlight w:val="none"/>
          <w:lang w:val="en-US" w:eastAsia="zh-Hans"/>
        </w:rPr>
        <w:t>）</w:t>
      </w:r>
      <w:r>
        <w:rPr>
          <w:rFonts w:hint="eastAsia" w:ascii="黑体" w:hAnsi="黑体" w:eastAsia="黑体" w:cs="黑体"/>
          <w:color w:val="auto"/>
          <w:kern w:val="0"/>
          <w:sz w:val="28"/>
          <w:szCs w:val="28"/>
          <w:highlight w:val="none"/>
          <w:lang w:val="en-US" w:eastAsia="zh-CN"/>
        </w:rPr>
        <w:t>场地预约二维码核销系统</w:t>
      </w:r>
    </w:p>
    <w:p>
      <w:pPr>
        <w:widowControl w:val="0"/>
        <w:spacing w:line="500" w:lineRule="exact"/>
        <w:ind w:left="0" w:firstLine="560" w:firstLineChars="200"/>
        <w:jc w:val="both"/>
        <w:rPr>
          <w:rFonts w:hint="eastAsia" w:ascii="宋体" w:hAnsi="宋体" w:eastAsia="宋体" w:cs="宋体"/>
          <w:color w:val="auto"/>
          <w:sz w:val="28"/>
          <w:szCs w:val="28"/>
          <w:lang w:val="en-US" w:eastAsia="zh-CN" w:bidi="ar-SA"/>
        </w:rPr>
      </w:pPr>
      <w:r>
        <w:rPr>
          <w:rFonts w:hint="eastAsia" w:ascii="宋体" w:hAnsi="宋体" w:cs="宋体"/>
          <w:color w:val="auto"/>
          <w:sz w:val="28"/>
          <w:szCs w:val="28"/>
          <w:lang w:val="en-US" w:eastAsia="zh-CN" w:bidi="ar-SA"/>
        </w:rPr>
        <w:t>场地预约二维码核销系统</w:t>
      </w:r>
      <w:r>
        <w:rPr>
          <w:rFonts w:hint="eastAsia" w:ascii="宋体" w:hAnsi="宋体" w:eastAsia="宋体" w:cs="宋体"/>
          <w:color w:val="auto"/>
          <w:sz w:val="28"/>
          <w:szCs w:val="28"/>
          <w:lang w:val="en-US" w:eastAsia="zh-Hans" w:bidi="ar-SA"/>
        </w:rPr>
        <w:t>，连接</w:t>
      </w:r>
      <w:r>
        <w:rPr>
          <w:rFonts w:hint="eastAsia" w:ascii="宋体" w:hAnsi="宋体" w:cs="宋体"/>
          <w:color w:val="auto"/>
          <w:sz w:val="28"/>
          <w:szCs w:val="28"/>
          <w:lang w:val="en-US" w:eastAsia="zh-CN" w:bidi="ar-SA"/>
        </w:rPr>
        <w:t>场地预约系统与门禁控制设备</w:t>
      </w:r>
      <w:r>
        <w:rPr>
          <w:rFonts w:hint="eastAsia" w:ascii="宋体" w:hAnsi="宋体" w:eastAsia="宋体" w:cs="宋体"/>
          <w:color w:val="auto"/>
          <w:sz w:val="28"/>
          <w:szCs w:val="28"/>
          <w:lang w:val="en-US" w:eastAsia="zh-Hans" w:bidi="ar-SA"/>
        </w:rPr>
        <w:t>，</w:t>
      </w:r>
      <w:r>
        <w:rPr>
          <w:rFonts w:hint="eastAsia" w:ascii="宋体" w:hAnsi="宋体" w:cs="宋体"/>
          <w:color w:val="auto"/>
          <w:sz w:val="28"/>
          <w:szCs w:val="28"/>
          <w:lang w:val="en-US" w:eastAsia="zh-CN" w:bidi="ar-SA"/>
        </w:rPr>
        <w:t>实现刷二维码方式核验权限，控制场地门禁设备，自动开门</w:t>
      </w:r>
      <w:r>
        <w:rPr>
          <w:rFonts w:hint="eastAsia" w:ascii="宋体" w:hAnsi="宋体" w:eastAsia="宋体" w:cs="宋体"/>
          <w:color w:val="auto"/>
          <w:sz w:val="28"/>
          <w:szCs w:val="28"/>
          <w:lang w:val="en-US" w:eastAsia="zh-Hans" w:bidi="ar-SA"/>
        </w:rPr>
        <w:t>。为全校学生老师提供便捷高效的服务</w:t>
      </w:r>
      <w:r>
        <w:rPr>
          <w:rFonts w:hint="eastAsia" w:ascii="宋体" w:hAnsi="宋体" w:eastAsia="宋体" w:cs="宋体"/>
          <w:color w:val="auto"/>
          <w:sz w:val="28"/>
          <w:szCs w:val="28"/>
          <w:lang w:val="en-US" w:eastAsia="zh-CN" w:bidi="ar-SA"/>
        </w:rPr>
        <w:t>。</w:t>
      </w:r>
    </w:p>
    <w:p>
      <w:pPr>
        <w:spacing w:line="500" w:lineRule="exact"/>
        <w:ind w:firstLine="560" w:firstLineChars="200"/>
        <w:outlineLvl w:val="3"/>
        <w:rPr>
          <w:rFonts w:hint="eastAsia" w:ascii="黑体" w:hAnsi="黑体" w:eastAsia="黑体" w:cs="黑体"/>
          <w:color w:val="auto"/>
          <w:kern w:val="0"/>
          <w:sz w:val="28"/>
          <w:szCs w:val="28"/>
          <w:highlight w:val="none"/>
          <w:lang w:eastAsia="zh-Hans"/>
        </w:rPr>
      </w:pPr>
      <w:r>
        <w:rPr>
          <w:rFonts w:hint="default" w:ascii="黑体" w:hAnsi="黑体" w:eastAsia="黑体" w:cs="黑体"/>
          <w:color w:val="auto"/>
          <w:kern w:val="0"/>
          <w:sz w:val="28"/>
          <w:szCs w:val="28"/>
          <w:highlight w:val="none"/>
          <w:lang w:eastAsia="zh-Hans"/>
        </w:rPr>
        <w:t>1</w:t>
      </w:r>
      <w:r>
        <w:rPr>
          <w:rFonts w:hint="eastAsia" w:ascii="黑体" w:hAnsi="黑体" w:eastAsia="黑体" w:cs="黑体"/>
          <w:color w:val="auto"/>
          <w:kern w:val="0"/>
          <w:sz w:val="28"/>
          <w:szCs w:val="28"/>
          <w:highlight w:val="none"/>
          <w:lang w:eastAsia="zh-Hans"/>
        </w:rPr>
        <w:t>.</w:t>
      </w:r>
      <w:r>
        <w:rPr>
          <w:rFonts w:hint="eastAsia" w:ascii="黑体" w:hAnsi="黑体" w:eastAsia="黑体" w:cs="黑体"/>
          <w:color w:val="auto"/>
          <w:kern w:val="0"/>
          <w:sz w:val="28"/>
          <w:szCs w:val="28"/>
          <w:highlight w:val="none"/>
          <w:lang w:val="en-US" w:eastAsia="zh-CN"/>
        </w:rPr>
        <w:t>个性化</w:t>
      </w:r>
      <w:r>
        <w:rPr>
          <w:rFonts w:hint="eastAsia" w:ascii="黑体" w:hAnsi="黑体" w:eastAsia="黑体" w:cs="黑体"/>
          <w:color w:val="auto"/>
          <w:kern w:val="0"/>
          <w:sz w:val="28"/>
          <w:szCs w:val="28"/>
          <w:highlight w:val="none"/>
          <w:lang w:eastAsia="zh-Hans"/>
        </w:rPr>
        <w:t>要求</w:t>
      </w:r>
    </w:p>
    <w:p>
      <w:pPr>
        <w:spacing w:line="500" w:lineRule="exact"/>
        <w:ind w:firstLine="560" w:firstLineChars="200"/>
        <w:outlineLvl w:val="3"/>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（1）管理端和远程控制端采用B/S架构，通过浏览器访问，兼容谷歌、火狐、Edge、360等主流浏览器。</w:t>
      </w:r>
    </w:p>
    <w:p>
      <w:pPr>
        <w:spacing w:line="500" w:lineRule="exact"/>
        <w:ind w:firstLine="560" w:firstLineChars="200"/>
        <w:outlineLvl w:val="3"/>
        <w:rPr>
          <w:rFonts w:hint="eastAsia" w:ascii="宋体" w:hAnsi="宋体" w:eastAsia="宋体" w:cs="宋体"/>
          <w:color w:val="auto"/>
          <w:sz w:val="28"/>
          <w:szCs w:val="28"/>
          <w:highlight w:val="none"/>
          <w:lang w:val="en-US" w:eastAsia="zh-CN" w:bidi="ar-SA"/>
        </w:rPr>
      </w:pPr>
      <w:r>
        <w:rPr>
          <w:rFonts w:hint="eastAsia" w:ascii="宋体" w:hAnsi="宋体" w:eastAsia="宋体" w:cs="宋体"/>
          <w:color w:val="auto"/>
          <w:sz w:val="28"/>
          <w:szCs w:val="28"/>
          <w:highlight w:val="none"/>
          <w:lang w:val="en-US" w:eastAsia="zh-CN" w:bidi="ar-SA"/>
        </w:rPr>
        <w:t>（2）支持</w:t>
      </w:r>
      <w:r>
        <w:rPr>
          <w:rFonts w:hint="eastAsia" w:ascii="宋体" w:hAnsi="宋体" w:cs="宋体"/>
          <w:color w:val="auto"/>
          <w:sz w:val="28"/>
          <w:szCs w:val="28"/>
          <w:highlight w:val="none"/>
          <w:lang w:val="en-US" w:eastAsia="zh-CN" w:bidi="ar-SA"/>
        </w:rPr>
        <w:t>多品牌二维码门禁</w:t>
      </w:r>
      <w:r>
        <w:rPr>
          <w:rFonts w:hint="eastAsia" w:ascii="宋体" w:hAnsi="宋体" w:eastAsia="宋体" w:cs="宋体"/>
          <w:color w:val="auto"/>
          <w:sz w:val="28"/>
          <w:szCs w:val="28"/>
          <w:highlight w:val="none"/>
          <w:lang w:val="en-US" w:eastAsia="zh-CN" w:bidi="ar-SA"/>
        </w:rPr>
        <w:t>设备，对各种设备进行管理控制。</w:t>
      </w:r>
    </w:p>
    <w:p>
      <w:pPr>
        <w:spacing w:line="500" w:lineRule="exact"/>
        <w:ind w:firstLine="560" w:firstLineChars="200"/>
        <w:outlineLvl w:val="3"/>
        <w:rPr>
          <w:rFonts w:hint="eastAsia"/>
          <w:lang w:val="en-US" w:eastAsia="zh-CN"/>
        </w:rPr>
      </w:pPr>
      <w:r>
        <w:rPr>
          <w:rFonts w:hint="eastAsia" w:ascii="宋体" w:hAnsi="宋体" w:eastAsia="宋体" w:cs="宋体"/>
          <w:color w:val="auto"/>
          <w:sz w:val="28"/>
          <w:szCs w:val="28"/>
          <w:highlight w:val="none"/>
          <w:lang w:val="en-US" w:eastAsia="zh-CN" w:bidi="ar-SA"/>
        </w:rPr>
        <w:t>（</w:t>
      </w:r>
      <w:r>
        <w:rPr>
          <w:rFonts w:hint="eastAsia" w:ascii="宋体" w:hAnsi="宋体" w:cs="宋体"/>
          <w:color w:val="auto"/>
          <w:sz w:val="28"/>
          <w:szCs w:val="28"/>
          <w:highlight w:val="none"/>
          <w:lang w:val="en-US" w:eastAsia="zh-CN" w:bidi="ar-SA"/>
        </w:rPr>
        <w:t>3</w:t>
      </w:r>
      <w:r>
        <w:rPr>
          <w:rFonts w:hint="eastAsia" w:ascii="宋体" w:hAnsi="宋体" w:eastAsia="宋体" w:cs="宋体"/>
          <w:color w:val="auto"/>
          <w:sz w:val="28"/>
          <w:szCs w:val="28"/>
          <w:highlight w:val="none"/>
          <w:lang w:val="en-US" w:eastAsia="zh-CN" w:bidi="ar-SA"/>
        </w:rPr>
        <w:t>）系统适配支持多种通讯协议，包括但不限于Socket、http post、http get、WebSocket、MQTT等。</w:t>
      </w:r>
    </w:p>
    <w:p>
      <w:pPr>
        <w:spacing w:line="500" w:lineRule="exact"/>
        <w:ind w:firstLine="560" w:firstLineChars="200"/>
        <w:outlineLvl w:val="3"/>
        <w:rPr>
          <w:rFonts w:hint="eastAsia" w:ascii="黑体" w:hAnsi="黑体" w:eastAsia="黑体" w:cs="黑体"/>
          <w:color w:val="auto"/>
          <w:kern w:val="0"/>
          <w:sz w:val="28"/>
          <w:szCs w:val="28"/>
          <w:highlight w:val="none"/>
          <w:lang w:eastAsia="zh-Hans"/>
        </w:rPr>
      </w:pPr>
      <w:r>
        <w:rPr>
          <w:rFonts w:hint="default" w:ascii="黑体" w:hAnsi="黑体" w:eastAsia="黑体" w:cs="黑体"/>
          <w:color w:val="auto"/>
          <w:kern w:val="0"/>
          <w:sz w:val="28"/>
          <w:szCs w:val="28"/>
          <w:highlight w:val="none"/>
          <w:lang w:eastAsia="zh-Hans"/>
        </w:rPr>
        <w:t>2</w:t>
      </w:r>
      <w:r>
        <w:rPr>
          <w:rFonts w:hint="eastAsia" w:ascii="黑体" w:hAnsi="黑体" w:eastAsia="黑体" w:cs="黑体"/>
          <w:color w:val="auto"/>
          <w:kern w:val="0"/>
          <w:sz w:val="28"/>
          <w:szCs w:val="28"/>
          <w:highlight w:val="none"/>
          <w:lang w:eastAsia="zh-Hans"/>
        </w:rPr>
        <w:t>.功能要求</w:t>
      </w:r>
    </w:p>
    <w:tbl>
      <w:tblPr>
        <w:tblStyle w:val="7"/>
        <w:tblW w:w="9273" w:type="dxa"/>
        <w:tblInd w:w="147" w:type="dxa"/>
        <w:tblLayout w:type="fixed"/>
        <w:tblCellMar>
          <w:top w:w="0" w:type="dxa"/>
          <w:left w:w="108" w:type="dxa"/>
          <w:bottom w:w="0" w:type="dxa"/>
          <w:right w:w="108" w:type="dxa"/>
        </w:tblCellMar>
      </w:tblPr>
      <w:tblGrid>
        <w:gridCol w:w="691"/>
        <w:gridCol w:w="1238"/>
        <w:gridCol w:w="7344"/>
      </w:tblGrid>
      <w:tr>
        <w:tblPrEx>
          <w:tblCellMar>
            <w:top w:w="0" w:type="dxa"/>
            <w:left w:w="108" w:type="dxa"/>
            <w:bottom w:w="0" w:type="dxa"/>
            <w:right w:w="108" w:type="dxa"/>
          </w:tblCellMar>
        </w:tblPrEx>
        <w:trPr>
          <w:trHeight w:val="567"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序号</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指标项</w:t>
            </w:r>
          </w:p>
        </w:tc>
        <w:tc>
          <w:tcPr>
            <w:tcW w:w="734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指标要求</w:t>
            </w:r>
          </w:p>
        </w:tc>
      </w:tr>
      <w:tr>
        <w:tblPrEx>
          <w:tblCellMar>
            <w:top w:w="0" w:type="dxa"/>
            <w:left w:w="108" w:type="dxa"/>
            <w:bottom w:w="0" w:type="dxa"/>
            <w:right w:w="108" w:type="dxa"/>
          </w:tblCellMar>
        </w:tblPrEx>
        <w:trPr>
          <w:trHeight w:val="567" w:hRule="atLeast"/>
        </w:trPr>
        <w:tc>
          <w:tcPr>
            <w:tcW w:w="927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eastAsia="zh-CN" w:bidi="ar"/>
              </w:rPr>
            </w:pPr>
            <w:r>
              <w:rPr>
                <w:rFonts w:hint="default" w:ascii="宋体" w:hAnsi="宋体" w:eastAsia="宋体" w:cs="宋体"/>
                <w:i w:val="0"/>
                <w:iCs w:val="0"/>
                <w:color w:val="auto"/>
                <w:kern w:val="0"/>
                <w:sz w:val="21"/>
                <w:szCs w:val="21"/>
                <w:highlight w:val="none"/>
                <w:u w:val="none"/>
                <w:lang w:eastAsia="zh-Hans" w:bidi="ar"/>
              </w:rPr>
              <w:t>（</w:t>
            </w:r>
            <w:r>
              <w:rPr>
                <w:rFonts w:hint="eastAsia" w:ascii="宋体" w:hAnsi="宋体" w:eastAsia="宋体" w:cs="宋体"/>
                <w:i w:val="0"/>
                <w:iCs w:val="0"/>
                <w:color w:val="auto"/>
                <w:kern w:val="0"/>
                <w:sz w:val="21"/>
                <w:szCs w:val="21"/>
                <w:highlight w:val="none"/>
                <w:u w:val="none"/>
                <w:lang w:val="en-US" w:eastAsia="zh-Hans" w:bidi="ar"/>
              </w:rPr>
              <w:t>一</w:t>
            </w:r>
            <w:r>
              <w:rPr>
                <w:rFonts w:hint="default" w:ascii="宋体" w:hAnsi="宋体" w:eastAsia="宋体" w:cs="宋体"/>
                <w:i w:val="0"/>
                <w:iCs w:val="0"/>
                <w:color w:val="auto"/>
                <w:kern w:val="0"/>
                <w:sz w:val="21"/>
                <w:szCs w:val="21"/>
                <w:highlight w:val="none"/>
                <w:u w:val="none"/>
                <w:lang w:eastAsia="zh-Hans" w:bidi="ar"/>
              </w:rPr>
              <w:t>）</w:t>
            </w:r>
            <w:r>
              <w:rPr>
                <w:rFonts w:hint="eastAsia" w:ascii="宋体" w:hAnsi="宋体" w:cs="宋体"/>
                <w:color w:val="auto"/>
                <w:kern w:val="0"/>
                <w:sz w:val="21"/>
                <w:szCs w:val="21"/>
                <w:highlight w:val="none"/>
                <w:lang w:val="en-US" w:eastAsia="zh-CN"/>
              </w:rPr>
              <w:t>管理</w:t>
            </w:r>
            <w:r>
              <w:rPr>
                <w:rFonts w:hint="eastAsia" w:ascii="宋体" w:hAnsi="宋体" w:cs="宋体"/>
                <w:color w:val="auto"/>
                <w:kern w:val="0"/>
                <w:sz w:val="21"/>
                <w:szCs w:val="21"/>
                <w:highlight w:val="none"/>
                <w:lang w:eastAsia="zh-Hans"/>
              </w:rPr>
              <w:t>端（PC浏览器）系统功能</w:t>
            </w:r>
            <w:r>
              <w:rPr>
                <w:rFonts w:hint="eastAsia" w:ascii="宋体" w:hAnsi="宋体" w:cs="宋体"/>
                <w:color w:val="auto"/>
                <w:kern w:val="0"/>
                <w:sz w:val="21"/>
                <w:szCs w:val="21"/>
                <w:highlight w:val="none"/>
              </w:rPr>
              <w:t>指标</w:t>
            </w:r>
            <w:r>
              <w:rPr>
                <w:rFonts w:hint="eastAsia" w:ascii="宋体" w:hAnsi="宋体" w:cs="宋体"/>
                <w:color w:val="auto"/>
                <w:kern w:val="0"/>
                <w:sz w:val="21"/>
                <w:szCs w:val="21"/>
                <w:highlight w:val="none"/>
                <w:lang w:eastAsia="zh-Hans"/>
              </w:rPr>
              <w:t>要求</w:t>
            </w:r>
          </w:p>
        </w:tc>
      </w:tr>
      <w:tr>
        <w:tblPrEx>
          <w:tblCellMar>
            <w:top w:w="0" w:type="dxa"/>
            <w:left w:w="108" w:type="dxa"/>
            <w:bottom w:w="0" w:type="dxa"/>
            <w:right w:w="108" w:type="dxa"/>
          </w:tblCellMar>
        </w:tblPrEx>
        <w:trPr>
          <w:trHeight w:val="567"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1"/>
                <w:szCs w:val="21"/>
                <w:highlight w:val="none"/>
              </w:rPr>
            </w:pPr>
            <w:r>
              <w:rPr>
                <w:rFonts w:ascii="宋体" w:hAnsi="宋体" w:cs="宋体"/>
                <w:color w:val="auto"/>
                <w:kern w:val="0"/>
                <w:sz w:val="21"/>
                <w:szCs w:val="21"/>
                <w:highlight w:val="none"/>
              </w:rPr>
              <w:t>1</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Hans" w:bidi="ar-SA"/>
              </w:rPr>
            </w:pPr>
            <w:r>
              <w:rPr>
                <w:rFonts w:hint="eastAsia" w:ascii="宋体" w:hAnsi="宋体" w:eastAsia="宋体" w:cs="宋体"/>
                <w:i w:val="0"/>
                <w:iCs w:val="0"/>
                <w:color w:val="auto"/>
                <w:kern w:val="0"/>
                <w:sz w:val="21"/>
                <w:szCs w:val="21"/>
                <w:highlight w:val="none"/>
                <w:u w:val="none"/>
                <w:lang w:val="en-US" w:eastAsia="zh-CN" w:bidi="ar"/>
              </w:rPr>
              <w:t>首页</w:t>
            </w:r>
          </w:p>
        </w:tc>
        <w:tc>
          <w:tcPr>
            <w:tcW w:w="734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left"/>
              <w:textAlignment w:val="center"/>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lang w:val="en-US" w:eastAsia="zh-CN" w:bidi="ar"/>
              </w:rPr>
              <w:t>（1）</w:t>
            </w:r>
            <w:r>
              <w:rPr>
                <w:rFonts w:hint="eastAsia" w:ascii="宋体" w:hAnsi="宋体" w:cs="宋体"/>
                <w:color w:val="auto"/>
                <w:kern w:val="0"/>
                <w:sz w:val="21"/>
                <w:szCs w:val="21"/>
                <w:highlight w:val="none"/>
                <w:lang w:val="en-US" w:eastAsia="zh-Hans" w:bidi="ar"/>
              </w:rPr>
              <w:t>支持</w:t>
            </w:r>
            <w:r>
              <w:rPr>
                <w:rFonts w:hint="eastAsia" w:ascii="宋体" w:hAnsi="宋体" w:cs="宋体"/>
                <w:color w:val="auto"/>
                <w:kern w:val="0"/>
                <w:sz w:val="21"/>
                <w:szCs w:val="21"/>
                <w:highlight w:val="none"/>
                <w:lang w:val="en-US" w:eastAsia="zh-CN" w:bidi="ar"/>
              </w:rPr>
              <w:t>展示当日场地门禁二维码开门次数。</w:t>
            </w:r>
          </w:p>
        </w:tc>
      </w:tr>
      <w:tr>
        <w:tblPrEx>
          <w:tblCellMar>
            <w:top w:w="0" w:type="dxa"/>
            <w:left w:w="108" w:type="dxa"/>
            <w:bottom w:w="0" w:type="dxa"/>
            <w:right w:w="108" w:type="dxa"/>
          </w:tblCellMar>
        </w:tblPrEx>
        <w:trPr>
          <w:trHeight w:val="567"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auto"/>
                <w:kern w:val="0"/>
                <w:sz w:val="21"/>
                <w:szCs w:val="21"/>
                <w:highlight w:val="none"/>
              </w:rPr>
            </w:pPr>
            <w:r>
              <w:rPr>
                <w:rFonts w:ascii="宋体" w:hAnsi="宋体" w:cs="宋体"/>
                <w:color w:val="auto"/>
                <w:kern w:val="0"/>
                <w:sz w:val="21"/>
                <w:szCs w:val="21"/>
                <w:highlight w:val="none"/>
              </w:rPr>
              <w:t>2</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场地管理</w:t>
            </w:r>
          </w:p>
        </w:tc>
        <w:tc>
          <w:tcPr>
            <w:tcW w:w="7344"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（1）支持查看所有的</w:t>
            </w:r>
            <w:r>
              <w:rPr>
                <w:rFonts w:hint="eastAsia" w:ascii="宋体" w:hAnsi="宋体" w:cs="宋体"/>
                <w:color w:val="auto"/>
                <w:sz w:val="21"/>
                <w:szCs w:val="21"/>
                <w:highlight w:val="none"/>
                <w:lang w:val="en-US" w:eastAsia="zh-CN" w:bidi="ar"/>
              </w:rPr>
              <w:t>场地</w:t>
            </w:r>
            <w:r>
              <w:rPr>
                <w:rFonts w:hint="eastAsia" w:ascii="宋体" w:hAnsi="宋体" w:eastAsia="宋体" w:cs="宋体"/>
                <w:color w:val="auto"/>
                <w:sz w:val="21"/>
                <w:szCs w:val="21"/>
                <w:highlight w:val="none"/>
                <w:lang w:val="en-US" w:eastAsia="zh-CN" w:bidi="ar"/>
              </w:rPr>
              <w:t>信息</w:t>
            </w:r>
            <w:r>
              <w:rPr>
                <w:rFonts w:hint="eastAsia" w:ascii="宋体" w:hAnsi="宋体" w:cs="宋体"/>
                <w:color w:val="auto"/>
                <w:sz w:val="21"/>
                <w:szCs w:val="21"/>
                <w:highlight w:val="none"/>
                <w:lang w:val="en-US" w:eastAsia="zh-CN" w:bidi="ar"/>
              </w:rPr>
              <w:t>；</w:t>
            </w:r>
          </w:p>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（2）支持查看</w:t>
            </w:r>
            <w:r>
              <w:rPr>
                <w:rFonts w:hint="eastAsia" w:ascii="宋体" w:hAnsi="宋体" w:cs="宋体"/>
                <w:color w:val="auto"/>
                <w:sz w:val="21"/>
                <w:szCs w:val="21"/>
                <w:highlight w:val="none"/>
                <w:lang w:val="en-US" w:eastAsia="zh-CN" w:bidi="ar"/>
              </w:rPr>
              <w:t>场地</w:t>
            </w:r>
            <w:r>
              <w:rPr>
                <w:rFonts w:hint="eastAsia" w:ascii="宋体" w:hAnsi="宋体" w:eastAsia="宋体" w:cs="宋体"/>
                <w:color w:val="auto"/>
                <w:sz w:val="21"/>
                <w:szCs w:val="21"/>
                <w:highlight w:val="none"/>
                <w:lang w:val="en-US" w:eastAsia="zh-CN" w:bidi="ar"/>
              </w:rPr>
              <w:t>的详情信息</w:t>
            </w:r>
            <w:r>
              <w:rPr>
                <w:rFonts w:hint="eastAsia" w:ascii="宋体" w:hAnsi="宋体" w:cs="宋体"/>
                <w:color w:val="auto"/>
                <w:sz w:val="21"/>
                <w:szCs w:val="21"/>
                <w:highlight w:val="none"/>
                <w:lang w:val="en-US" w:eastAsia="zh-CN" w:bidi="ar"/>
              </w:rPr>
              <w:t>；</w:t>
            </w:r>
          </w:p>
          <w:p>
            <w:pPr>
              <w:widowControl w:val="0"/>
              <w:jc w:val="both"/>
              <w:rPr>
                <w:rFonts w:hint="eastAsia" w:ascii="Times New Roman" w:hAnsi="Times New Roman" w:eastAsia="宋体" w:cs="Times New Roman"/>
                <w:color w:val="auto"/>
                <w:sz w:val="21"/>
                <w:szCs w:val="24"/>
                <w:highlight w:val="none"/>
                <w:lang w:val="en-US" w:eastAsia="zh-CN" w:bidi="ar-SA"/>
              </w:rPr>
            </w:pPr>
            <w:r>
              <w:rPr>
                <w:rFonts w:hint="eastAsia" w:ascii="宋体" w:hAnsi="宋体" w:eastAsia="宋体" w:cs="宋体"/>
                <w:color w:val="auto"/>
                <w:sz w:val="21"/>
                <w:szCs w:val="21"/>
                <w:highlight w:val="none"/>
                <w:lang w:val="en-US" w:eastAsia="zh-CN" w:bidi="ar"/>
              </w:rPr>
              <w:t>（3）根据各类查询条件对</w:t>
            </w:r>
            <w:r>
              <w:rPr>
                <w:rFonts w:hint="eastAsia" w:ascii="宋体" w:hAnsi="宋体" w:cs="宋体"/>
                <w:color w:val="auto"/>
                <w:sz w:val="21"/>
                <w:szCs w:val="21"/>
                <w:highlight w:val="none"/>
                <w:lang w:val="en-US" w:eastAsia="zh-CN" w:bidi="ar"/>
              </w:rPr>
              <w:t>场地</w:t>
            </w:r>
            <w:r>
              <w:rPr>
                <w:rFonts w:hint="eastAsia" w:ascii="宋体" w:hAnsi="宋体" w:eastAsia="宋体" w:cs="宋体"/>
                <w:color w:val="auto"/>
                <w:sz w:val="21"/>
                <w:szCs w:val="21"/>
                <w:highlight w:val="none"/>
                <w:lang w:val="en-US" w:eastAsia="zh-CN" w:bidi="ar"/>
              </w:rPr>
              <w:t>信息进行筛选查询</w:t>
            </w:r>
            <w:r>
              <w:rPr>
                <w:rFonts w:hint="eastAsia" w:ascii="宋体" w:hAnsi="宋体" w:cs="宋体"/>
                <w:color w:val="auto"/>
                <w:sz w:val="21"/>
                <w:szCs w:val="21"/>
                <w:highlight w:val="none"/>
                <w:lang w:val="en-US" w:eastAsia="zh-CN" w:bidi="ar"/>
              </w:rPr>
              <w:t>；</w:t>
            </w:r>
          </w:p>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（4）支持对</w:t>
            </w:r>
            <w:r>
              <w:rPr>
                <w:rFonts w:hint="eastAsia" w:ascii="宋体" w:hAnsi="宋体" w:cs="宋体"/>
                <w:color w:val="auto"/>
                <w:sz w:val="21"/>
                <w:szCs w:val="21"/>
                <w:highlight w:val="none"/>
                <w:lang w:val="en-US" w:eastAsia="zh-CN" w:bidi="ar"/>
              </w:rPr>
              <w:t>场地</w:t>
            </w:r>
            <w:r>
              <w:rPr>
                <w:rFonts w:hint="eastAsia" w:ascii="宋体" w:hAnsi="宋体" w:eastAsia="宋体" w:cs="宋体"/>
                <w:color w:val="auto"/>
                <w:sz w:val="21"/>
                <w:szCs w:val="21"/>
                <w:highlight w:val="none"/>
                <w:lang w:val="en-US" w:eastAsia="zh-CN" w:bidi="ar"/>
              </w:rPr>
              <w:t>的基本信息进行详细录入</w:t>
            </w:r>
            <w:r>
              <w:rPr>
                <w:rFonts w:hint="eastAsia" w:ascii="宋体" w:hAnsi="宋体" w:cs="宋体"/>
                <w:color w:val="auto"/>
                <w:sz w:val="21"/>
                <w:szCs w:val="21"/>
                <w:highlight w:val="none"/>
                <w:lang w:val="en-US" w:eastAsia="zh-CN" w:bidi="ar"/>
              </w:rPr>
              <w:t>；</w:t>
            </w:r>
          </w:p>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（5）支持对</w:t>
            </w:r>
            <w:r>
              <w:rPr>
                <w:rFonts w:hint="eastAsia" w:ascii="宋体" w:hAnsi="宋体" w:cs="宋体"/>
                <w:color w:val="auto"/>
                <w:sz w:val="21"/>
                <w:szCs w:val="21"/>
                <w:highlight w:val="none"/>
                <w:lang w:val="en-US" w:eastAsia="zh-CN" w:bidi="ar"/>
              </w:rPr>
              <w:t>场地</w:t>
            </w:r>
            <w:r>
              <w:rPr>
                <w:rFonts w:hint="eastAsia" w:ascii="宋体" w:hAnsi="宋体" w:eastAsia="宋体" w:cs="宋体"/>
                <w:color w:val="auto"/>
                <w:sz w:val="21"/>
                <w:szCs w:val="21"/>
                <w:highlight w:val="none"/>
                <w:lang w:val="en-US" w:eastAsia="zh-CN" w:bidi="ar"/>
              </w:rPr>
              <w:t>信息进行修改、删除操作</w:t>
            </w:r>
            <w:r>
              <w:rPr>
                <w:rFonts w:hint="eastAsia" w:ascii="宋体" w:hAnsi="宋体" w:cs="宋体"/>
                <w:color w:val="auto"/>
                <w:sz w:val="21"/>
                <w:szCs w:val="21"/>
                <w:highlight w:val="none"/>
                <w:lang w:val="en-US" w:eastAsia="zh-CN" w:bidi="ar"/>
              </w:rPr>
              <w:t>；</w:t>
            </w:r>
          </w:p>
          <w:p>
            <w:pPr>
              <w:widowControl/>
              <w:jc w:val="left"/>
              <w:textAlignment w:val="center"/>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（6）支持</w:t>
            </w:r>
            <w:r>
              <w:rPr>
                <w:rFonts w:hint="eastAsia" w:ascii="宋体" w:hAnsi="宋体" w:cs="宋体"/>
                <w:color w:val="auto"/>
                <w:sz w:val="21"/>
                <w:szCs w:val="21"/>
                <w:highlight w:val="none"/>
                <w:lang w:val="en-US" w:eastAsia="zh-CN" w:bidi="ar"/>
              </w:rPr>
              <w:t>场地</w:t>
            </w:r>
            <w:r>
              <w:rPr>
                <w:rFonts w:hint="eastAsia" w:ascii="宋体" w:hAnsi="宋体" w:eastAsia="宋体" w:cs="宋体"/>
                <w:color w:val="auto"/>
                <w:sz w:val="21"/>
                <w:szCs w:val="21"/>
                <w:highlight w:val="none"/>
                <w:lang w:val="en-US" w:eastAsia="zh-CN" w:bidi="ar"/>
              </w:rPr>
              <w:t>使用情况的实时监控和历史数据查询；</w:t>
            </w:r>
          </w:p>
          <w:p>
            <w:pPr>
              <w:widowControl/>
              <w:jc w:val="left"/>
              <w:textAlignment w:val="center"/>
              <w:rPr>
                <w:rFonts w:hint="eastAsia" w:ascii="宋体" w:hAnsi="宋体" w:cs="宋体"/>
                <w:color w:val="auto"/>
                <w:kern w:val="0"/>
                <w:sz w:val="21"/>
                <w:szCs w:val="21"/>
                <w:highlight w:val="none"/>
                <w:lang w:eastAsia="zh-CN" w:bidi="ar"/>
              </w:rPr>
            </w:pPr>
            <w:r>
              <w:rPr>
                <w:rFonts w:hint="eastAsia" w:ascii="宋体" w:hAnsi="宋体" w:eastAsia="宋体" w:cs="宋体"/>
                <w:color w:val="auto"/>
                <w:sz w:val="21"/>
                <w:szCs w:val="21"/>
                <w:highlight w:val="none"/>
                <w:lang w:val="en-US" w:eastAsia="zh-CN" w:bidi="ar"/>
              </w:rPr>
              <w:t>（7）支持</w:t>
            </w:r>
            <w:r>
              <w:rPr>
                <w:rFonts w:hint="eastAsia" w:ascii="宋体" w:hAnsi="宋体" w:cs="宋体"/>
                <w:color w:val="auto"/>
                <w:sz w:val="21"/>
                <w:szCs w:val="21"/>
                <w:highlight w:val="none"/>
                <w:lang w:val="en-US" w:eastAsia="zh-CN" w:bidi="ar"/>
              </w:rPr>
              <w:t>场地</w:t>
            </w:r>
            <w:r>
              <w:rPr>
                <w:rFonts w:hint="eastAsia" w:ascii="宋体" w:hAnsi="宋体" w:eastAsia="宋体" w:cs="宋体"/>
                <w:color w:val="auto"/>
                <w:sz w:val="21"/>
                <w:szCs w:val="21"/>
                <w:highlight w:val="none"/>
                <w:lang w:val="en-US" w:eastAsia="zh-CN" w:bidi="ar"/>
              </w:rPr>
              <w:t>远程开门。</w:t>
            </w:r>
          </w:p>
        </w:tc>
      </w:tr>
      <w:tr>
        <w:tblPrEx>
          <w:tblCellMar>
            <w:top w:w="0" w:type="dxa"/>
            <w:left w:w="108" w:type="dxa"/>
            <w:bottom w:w="0" w:type="dxa"/>
            <w:right w:w="108" w:type="dxa"/>
          </w:tblCellMar>
        </w:tblPrEx>
        <w:trPr>
          <w:trHeight w:val="567"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bidi="ar"/>
              </w:rPr>
              <w:t>3</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门禁设备管理</w:t>
            </w:r>
          </w:p>
        </w:tc>
        <w:tc>
          <w:tcPr>
            <w:tcW w:w="734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sz w:val="21"/>
                <w:szCs w:val="21"/>
                <w:highlight w:val="none"/>
                <w:lang w:val="en-US" w:eastAsia="zh-CN" w:bidi="ar"/>
              </w:rPr>
              <w:t>支持查看所有的</w:t>
            </w:r>
            <w:r>
              <w:rPr>
                <w:rFonts w:hint="eastAsia" w:ascii="宋体" w:hAnsi="宋体" w:cs="宋体"/>
                <w:color w:val="auto"/>
                <w:kern w:val="0"/>
                <w:sz w:val="21"/>
                <w:szCs w:val="21"/>
                <w:highlight w:val="none"/>
                <w:lang w:val="en-US" w:eastAsia="zh-CN"/>
              </w:rPr>
              <w:t>门禁设备</w:t>
            </w:r>
            <w:r>
              <w:rPr>
                <w:rFonts w:hint="eastAsia" w:ascii="宋体" w:hAnsi="宋体" w:eastAsia="宋体" w:cs="宋体"/>
                <w:color w:val="auto"/>
                <w:sz w:val="21"/>
                <w:szCs w:val="21"/>
                <w:highlight w:val="none"/>
                <w:lang w:val="en-US" w:eastAsia="zh-CN" w:bidi="ar"/>
              </w:rPr>
              <w:t>信息</w:t>
            </w:r>
            <w:r>
              <w:rPr>
                <w:rFonts w:hint="eastAsia" w:ascii="宋体" w:hAnsi="宋体" w:cs="宋体"/>
                <w:color w:val="auto"/>
                <w:kern w:val="0"/>
                <w:sz w:val="21"/>
                <w:szCs w:val="21"/>
                <w:highlight w:val="none"/>
                <w:lang w:eastAsia="zh-CN" w:bidi="ar"/>
              </w:rPr>
              <w:t>；</w:t>
            </w:r>
          </w:p>
          <w:p>
            <w:pPr>
              <w:widowControl/>
              <w:jc w:val="left"/>
              <w:textAlignment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lang w:bidi="ar"/>
              </w:rPr>
              <w:t>（2）支持展示</w:t>
            </w:r>
            <w:r>
              <w:rPr>
                <w:rFonts w:hint="eastAsia" w:ascii="宋体" w:hAnsi="宋体" w:cs="宋体"/>
                <w:color w:val="auto"/>
                <w:kern w:val="0"/>
                <w:sz w:val="21"/>
                <w:szCs w:val="21"/>
                <w:highlight w:val="none"/>
                <w:lang w:val="en-US" w:eastAsia="zh-CN"/>
              </w:rPr>
              <w:t>门禁设备</w:t>
            </w:r>
            <w:r>
              <w:rPr>
                <w:rFonts w:hint="eastAsia" w:ascii="宋体" w:hAnsi="宋体" w:cs="宋体"/>
                <w:color w:val="auto"/>
                <w:kern w:val="0"/>
                <w:sz w:val="21"/>
                <w:szCs w:val="21"/>
                <w:lang w:bidi="ar"/>
              </w:rPr>
              <w:t>的详细信息，包含</w:t>
            </w:r>
            <w:r>
              <w:rPr>
                <w:rFonts w:hint="eastAsia" w:ascii="宋体" w:hAnsi="宋体" w:cs="宋体"/>
                <w:color w:val="auto"/>
                <w:kern w:val="0"/>
                <w:sz w:val="21"/>
                <w:szCs w:val="21"/>
                <w:lang w:val="en-US" w:eastAsia="zh-CN" w:bidi="ar"/>
              </w:rPr>
              <w:t>对应的场地</w:t>
            </w:r>
            <w:r>
              <w:rPr>
                <w:rFonts w:hint="eastAsia" w:ascii="宋体" w:hAnsi="宋体" w:cs="宋体"/>
                <w:color w:val="auto"/>
                <w:kern w:val="0"/>
                <w:sz w:val="21"/>
                <w:szCs w:val="21"/>
                <w:lang w:bidi="ar"/>
              </w:rPr>
              <w:t>位置，</w:t>
            </w:r>
            <w:r>
              <w:rPr>
                <w:rFonts w:hint="eastAsia" w:ascii="宋体" w:hAnsi="宋体" w:cs="宋体"/>
                <w:color w:val="auto"/>
                <w:kern w:val="0"/>
                <w:sz w:val="21"/>
                <w:szCs w:val="21"/>
                <w:lang w:val="en-US" w:eastAsia="zh-CN" w:bidi="ar"/>
              </w:rPr>
              <w:t>序号等</w:t>
            </w:r>
            <w:r>
              <w:rPr>
                <w:rFonts w:hint="eastAsia" w:ascii="宋体" w:hAnsi="宋体" w:cs="宋体"/>
                <w:color w:val="auto"/>
                <w:kern w:val="0"/>
                <w:sz w:val="21"/>
                <w:szCs w:val="21"/>
                <w:lang w:bidi="ar"/>
              </w:rPr>
              <w:t>信息</w:t>
            </w:r>
            <w:r>
              <w:rPr>
                <w:rFonts w:hint="eastAsia" w:ascii="宋体" w:hAnsi="宋体" w:cs="宋体"/>
                <w:color w:val="auto"/>
                <w:kern w:val="0"/>
                <w:sz w:val="21"/>
                <w:szCs w:val="21"/>
                <w:lang w:eastAsia="zh-CN" w:bidi="ar"/>
              </w:rPr>
              <w:t>；</w:t>
            </w:r>
          </w:p>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（3）支持对</w:t>
            </w:r>
            <w:r>
              <w:rPr>
                <w:rFonts w:hint="eastAsia" w:ascii="宋体" w:hAnsi="宋体" w:cs="宋体"/>
                <w:color w:val="auto"/>
                <w:kern w:val="0"/>
                <w:sz w:val="21"/>
                <w:szCs w:val="21"/>
                <w:highlight w:val="none"/>
                <w:lang w:val="en-US" w:eastAsia="zh-CN"/>
              </w:rPr>
              <w:t>门禁设备信息</w:t>
            </w:r>
            <w:r>
              <w:rPr>
                <w:rFonts w:hint="eastAsia" w:ascii="宋体" w:hAnsi="宋体" w:eastAsia="宋体" w:cs="宋体"/>
                <w:color w:val="auto"/>
                <w:sz w:val="21"/>
                <w:szCs w:val="21"/>
                <w:highlight w:val="none"/>
                <w:lang w:val="en-US" w:eastAsia="zh-CN" w:bidi="ar"/>
              </w:rPr>
              <w:t>进行修改、删除操作</w:t>
            </w:r>
            <w:r>
              <w:rPr>
                <w:rFonts w:hint="eastAsia" w:ascii="宋体" w:hAnsi="宋体" w:cs="宋体"/>
                <w:color w:val="auto"/>
                <w:sz w:val="21"/>
                <w:szCs w:val="21"/>
                <w:highlight w:val="none"/>
                <w:lang w:val="en-US" w:eastAsia="zh-CN" w:bidi="ar"/>
              </w:rPr>
              <w:t>；</w:t>
            </w:r>
          </w:p>
          <w:p>
            <w:pPr>
              <w:widowControl/>
              <w:jc w:val="left"/>
              <w:textAlignment w:val="center"/>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lang w:val="en-US" w:eastAsia="zh-CN" w:bidi="ar"/>
              </w:rPr>
              <w:t>（4）支持对门禁设备在线状态的监控。</w:t>
            </w:r>
          </w:p>
        </w:tc>
      </w:tr>
      <w:tr>
        <w:tblPrEx>
          <w:tblCellMar>
            <w:top w:w="0" w:type="dxa"/>
            <w:left w:w="108" w:type="dxa"/>
            <w:bottom w:w="0" w:type="dxa"/>
            <w:right w:w="108" w:type="dxa"/>
          </w:tblCellMar>
        </w:tblPrEx>
        <w:trPr>
          <w:trHeight w:val="567"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场地使用统计</w:t>
            </w:r>
          </w:p>
        </w:tc>
        <w:tc>
          <w:tcPr>
            <w:tcW w:w="7344"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default" w:ascii="宋体" w:hAnsi="宋体" w:eastAsia="宋体" w:cs="宋体"/>
                <w:color w:val="auto"/>
                <w:sz w:val="21"/>
                <w:szCs w:val="21"/>
                <w:highlight w:val="none"/>
                <w:lang w:val="en-US" w:eastAsia="zh-CN" w:bidi="ar"/>
              </w:rPr>
            </w:pPr>
            <w:r>
              <w:rPr>
                <w:rFonts w:hint="eastAsia" w:ascii="宋体" w:hAnsi="宋体" w:cs="宋体"/>
                <w:color w:val="auto"/>
                <w:kern w:val="0"/>
                <w:sz w:val="21"/>
                <w:szCs w:val="21"/>
                <w:highlight w:val="none"/>
                <w:lang w:val="en-US" w:eastAsia="zh-CN" w:bidi="ar"/>
              </w:rPr>
              <w:t>（1）支持按日、月展示统计场地门禁二维码开门使用次数等。</w:t>
            </w:r>
          </w:p>
        </w:tc>
      </w:tr>
      <w:tr>
        <w:tblPrEx>
          <w:tblCellMar>
            <w:top w:w="0" w:type="dxa"/>
            <w:left w:w="108" w:type="dxa"/>
            <w:bottom w:w="0" w:type="dxa"/>
            <w:right w:w="108" w:type="dxa"/>
          </w:tblCellMar>
        </w:tblPrEx>
        <w:trPr>
          <w:trHeight w:val="567"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字典管理</w:t>
            </w:r>
          </w:p>
        </w:tc>
        <w:tc>
          <w:tcPr>
            <w:tcW w:w="7344"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字典管理：</w:t>
            </w:r>
          </w:p>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（1）支持查看所有的字典信息</w:t>
            </w:r>
            <w:r>
              <w:rPr>
                <w:rFonts w:hint="eastAsia" w:ascii="宋体" w:hAnsi="宋体" w:cs="宋体"/>
                <w:color w:val="auto"/>
                <w:sz w:val="21"/>
                <w:szCs w:val="21"/>
                <w:highlight w:val="none"/>
                <w:lang w:val="en-US" w:eastAsia="zh-CN" w:bidi="ar"/>
              </w:rPr>
              <w:t>；</w:t>
            </w:r>
          </w:p>
          <w:p>
            <w:pPr>
              <w:widowControl w:val="0"/>
              <w:jc w:val="both"/>
              <w:rPr>
                <w:rFonts w:hint="eastAsia" w:ascii="Times New Roman" w:hAnsi="Times New Roman" w:eastAsia="宋体" w:cs="Times New Roman"/>
                <w:color w:val="auto"/>
                <w:sz w:val="21"/>
                <w:szCs w:val="24"/>
                <w:highlight w:val="none"/>
                <w:lang w:val="en-US" w:eastAsia="zh-CN" w:bidi="ar-SA"/>
              </w:rPr>
            </w:pPr>
            <w:r>
              <w:rPr>
                <w:rFonts w:hint="eastAsia" w:ascii="宋体" w:hAnsi="宋体" w:eastAsia="宋体" w:cs="宋体"/>
                <w:color w:val="auto"/>
                <w:sz w:val="21"/>
                <w:szCs w:val="21"/>
                <w:highlight w:val="none"/>
                <w:lang w:val="en-US" w:eastAsia="zh-CN" w:bidi="ar"/>
              </w:rPr>
              <w:t>（2）支持根据各类查询条件对字典信息进行筛选查询</w:t>
            </w:r>
            <w:r>
              <w:rPr>
                <w:rFonts w:hint="eastAsia" w:ascii="宋体" w:hAnsi="宋体" w:cs="宋体"/>
                <w:color w:val="auto"/>
                <w:sz w:val="21"/>
                <w:szCs w:val="21"/>
                <w:highlight w:val="none"/>
                <w:lang w:val="en-US" w:eastAsia="zh-CN" w:bidi="ar"/>
              </w:rPr>
              <w:t>；</w:t>
            </w:r>
          </w:p>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（3）支持针对字典信息进行修改、删除操作。</w:t>
            </w:r>
          </w:p>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字典数据的管理：</w:t>
            </w:r>
          </w:p>
          <w:p>
            <w:pPr>
              <w:widowControl w:val="0"/>
              <w:jc w:val="both"/>
              <w:rPr>
                <w:rFonts w:hint="eastAsia" w:ascii="宋体" w:hAnsi="宋体" w:eastAsia="宋体" w:cs="宋体"/>
                <w:color w:val="auto"/>
                <w:sz w:val="21"/>
                <w:szCs w:val="21"/>
                <w:highlight w:val="none"/>
                <w:lang w:val="en-US" w:eastAsia="zh-CN" w:bidi="ar"/>
              </w:rPr>
            </w:pPr>
            <w:r>
              <w:rPr>
                <w:rFonts w:hint="eastAsia" w:ascii="宋体" w:hAnsi="宋体" w:eastAsia="宋体" w:cs="宋体"/>
                <w:color w:val="auto"/>
                <w:sz w:val="21"/>
                <w:szCs w:val="21"/>
                <w:highlight w:val="none"/>
                <w:lang w:val="en-US" w:eastAsia="zh-CN" w:bidi="ar"/>
              </w:rPr>
              <w:t>（1）支持按字典类别查看对应的字典数据信息</w:t>
            </w:r>
            <w:r>
              <w:rPr>
                <w:rFonts w:hint="eastAsia" w:ascii="宋体" w:hAnsi="宋体" w:cs="宋体"/>
                <w:color w:val="auto"/>
                <w:sz w:val="21"/>
                <w:szCs w:val="21"/>
                <w:highlight w:val="none"/>
                <w:lang w:val="en-US" w:eastAsia="zh-CN" w:bidi="ar"/>
              </w:rPr>
              <w:t>；</w:t>
            </w:r>
          </w:p>
          <w:p>
            <w:pPr>
              <w:widowControl w:val="0"/>
              <w:jc w:val="both"/>
              <w:rPr>
                <w:rFonts w:hint="eastAsia" w:ascii="Times New Roman" w:hAnsi="Times New Roman" w:eastAsia="宋体" w:cs="Times New Roman"/>
                <w:color w:val="auto"/>
                <w:sz w:val="21"/>
                <w:szCs w:val="24"/>
                <w:highlight w:val="none"/>
                <w:lang w:val="en-US" w:eastAsia="zh-CN" w:bidi="ar-SA"/>
              </w:rPr>
            </w:pPr>
            <w:r>
              <w:rPr>
                <w:rFonts w:hint="eastAsia" w:ascii="宋体" w:hAnsi="宋体" w:eastAsia="宋体" w:cs="宋体"/>
                <w:color w:val="auto"/>
                <w:sz w:val="21"/>
                <w:szCs w:val="21"/>
                <w:highlight w:val="none"/>
                <w:lang w:val="en-US" w:eastAsia="zh-CN" w:bidi="ar"/>
              </w:rPr>
              <w:t>（2）根据各类查询条件对字典数据信息进行筛选查询</w:t>
            </w:r>
            <w:r>
              <w:rPr>
                <w:rFonts w:hint="eastAsia" w:ascii="宋体" w:hAnsi="宋体" w:cs="宋体"/>
                <w:color w:val="auto"/>
                <w:sz w:val="21"/>
                <w:szCs w:val="21"/>
                <w:highlight w:val="none"/>
                <w:lang w:val="en-US" w:eastAsia="zh-CN" w:bidi="ar"/>
              </w:rPr>
              <w:t>；</w:t>
            </w:r>
          </w:p>
          <w:p>
            <w:pPr>
              <w:rPr>
                <w:rFonts w:hint="default" w:ascii="宋体" w:hAnsi="宋体" w:eastAsia="宋体" w:cs="宋体"/>
                <w:color w:val="auto"/>
                <w:kern w:val="0"/>
                <w:sz w:val="21"/>
                <w:szCs w:val="21"/>
                <w:highlight w:val="none"/>
                <w:lang w:val="en-US" w:eastAsia="zh-CN" w:bidi="ar"/>
              </w:rPr>
            </w:pPr>
            <w:r>
              <w:rPr>
                <w:rFonts w:hint="eastAsia" w:ascii="宋体" w:hAnsi="宋体" w:eastAsia="宋体" w:cs="宋体"/>
                <w:color w:val="auto"/>
                <w:sz w:val="21"/>
                <w:szCs w:val="21"/>
                <w:highlight w:val="none"/>
                <w:lang w:val="en-US" w:eastAsia="zh-CN" w:bidi="ar"/>
              </w:rPr>
              <w:t>（3）支持对字典数据信息进行修改、删除操作。</w:t>
            </w:r>
          </w:p>
        </w:tc>
      </w:tr>
      <w:tr>
        <w:tblPrEx>
          <w:tblCellMar>
            <w:top w:w="0" w:type="dxa"/>
            <w:left w:w="108" w:type="dxa"/>
            <w:bottom w:w="0" w:type="dxa"/>
            <w:right w:w="108" w:type="dxa"/>
          </w:tblCellMar>
        </w:tblPrEx>
        <w:trPr>
          <w:trHeight w:val="567" w:hRule="atLeast"/>
        </w:trPr>
        <w:tc>
          <w:tcPr>
            <w:tcW w:w="69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auto"/>
                <w:kern w:val="0"/>
                <w:sz w:val="21"/>
                <w:szCs w:val="21"/>
                <w:highlight w:val="none"/>
                <w:lang w:val="en-US" w:eastAsia="zh-CN" w:bidi="ar"/>
              </w:rPr>
            </w:pPr>
            <w:r>
              <w:rPr>
                <w:rFonts w:hint="default" w:ascii="宋体" w:hAnsi="宋体" w:cs="宋体"/>
                <w:color w:val="auto"/>
                <w:kern w:val="0"/>
                <w:sz w:val="21"/>
                <w:szCs w:val="21"/>
                <w:highlight w:val="none"/>
                <w:lang w:val="en-US" w:eastAsia="zh-CN" w:bidi="ar"/>
              </w:rPr>
              <w:t>5</w:t>
            </w:r>
          </w:p>
        </w:tc>
        <w:tc>
          <w:tcPr>
            <w:tcW w:w="12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rPr>
              <w:t>系统管理</w:t>
            </w:r>
          </w:p>
        </w:tc>
        <w:tc>
          <w:tcPr>
            <w:tcW w:w="7344" w:type="dxa"/>
            <w:tcBorders>
              <w:top w:val="single" w:color="000000" w:sz="4" w:space="0"/>
              <w:left w:val="single" w:color="000000" w:sz="4" w:space="0"/>
              <w:bottom w:val="single" w:color="000000" w:sz="4" w:space="0"/>
              <w:right w:val="single" w:color="000000" w:sz="4" w:space="0"/>
            </w:tcBorders>
            <w:vAlign w:val="center"/>
          </w:tcPr>
          <w:p>
            <w:pPr>
              <w:widowControl w:val="0"/>
              <w:jc w:val="both"/>
              <w:rPr>
                <w:rFonts w:hint="eastAsia" w:ascii="宋体" w:hAnsi="宋体" w:eastAsia="宋体" w:cs="宋体-简"/>
                <w:color w:val="auto"/>
                <w:sz w:val="21"/>
                <w:szCs w:val="21"/>
                <w:highlight w:val="none"/>
                <w:lang w:val="en-US" w:eastAsia="zh-CN" w:bidi="ar-SA"/>
              </w:rPr>
            </w:pPr>
            <w:r>
              <w:rPr>
                <w:rFonts w:hint="eastAsia" w:ascii="宋体" w:hAnsi="宋体" w:eastAsia="宋体" w:cs="宋体-简"/>
                <w:color w:val="auto"/>
                <w:sz w:val="21"/>
                <w:szCs w:val="21"/>
                <w:highlight w:val="none"/>
                <w:lang w:val="en-US" w:eastAsia="zh-CN" w:bidi="ar-SA"/>
              </w:rPr>
              <w:t>（1）支持对管理员、用户的管理维护操作</w:t>
            </w:r>
            <w:r>
              <w:rPr>
                <w:rFonts w:hint="eastAsia" w:ascii="宋体" w:hAnsi="宋体" w:cs="宋体-简"/>
                <w:color w:val="auto"/>
                <w:sz w:val="21"/>
                <w:szCs w:val="21"/>
                <w:highlight w:val="none"/>
                <w:lang w:val="en-US" w:eastAsia="zh-CN" w:bidi="ar-SA"/>
              </w:rPr>
              <w:t>；</w:t>
            </w:r>
          </w:p>
          <w:p>
            <w:pPr>
              <w:widowControl w:val="0"/>
              <w:jc w:val="both"/>
              <w:rPr>
                <w:rFonts w:hint="default" w:ascii="宋体" w:hAnsi="宋体" w:eastAsia="宋体" w:cs="宋体-简"/>
                <w:color w:val="auto"/>
                <w:sz w:val="21"/>
                <w:szCs w:val="21"/>
                <w:highlight w:val="none"/>
                <w:lang w:val="en-US" w:eastAsia="zh-CN" w:bidi="ar-SA"/>
              </w:rPr>
            </w:pPr>
            <w:r>
              <w:rPr>
                <w:rFonts w:hint="eastAsia" w:ascii="宋体" w:hAnsi="宋体" w:eastAsia="宋体" w:cs="宋体-简"/>
                <w:color w:val="auto"/>
                <w:sz w:val="21"/>
                <w:szCs w:val="21"/>
                <w:highlight w:val="none"/>
                <w:lang w:val="en-US" w:eastAsia="zh-CN" w:bidi="ar-SA"/>
              </w:rPr>
              <w:t>（2）支持对角色、菜单、字典、参数等的管理维护操作</w:t>
            </w:r>
            <w:r>
              <w:rPr>
                <w:rFonts w:hint="eastAsia" w:ascii="宋体" w:hAnsi="宋体" w:cs="宋体-简"/>
                <w:color w:val="auto"/>
                <w:sz w:val="21"/>
                <w:szCs w:val="21"/>
                <w:highlight w:val="none"/>
                <w:lang w:val="en-US" w:eastAsia="zh-CN" w:bidi="ar-SA"/>
              </w:rPr>
              <w:t>；</w:t>
            </w:r>
          </w:p>
          <w:p>
            <w:pPr>
              <w:widowControl w:val="0"/>
              <w:jc w:val="both"/>
              <w:rPr>
                <w:rFonts w:ascii="宋体" w:hAnsi="宋体" w:eastAsia="宋体" w:cs="宋体"/>
                <w:color w:val="auto"/>
                <w:sz w:val="21"/>
                <w:szCs w:val="21"/>
                <w:highlight w:val="none"/>
                <w:lang w:val="en-US" w:eastAsia="zh-CN" w:bidi="ar"/>
              </w:rPr>
            </w:pPr>
            <w:r>
              <w:rPr>
                <w:rFonts w:hint="eastAsia" w:ascii="宋体" w:hAnsi="宋体" w:eastAsia="宋体" w:cs="宋体-简"/>
                <w:color w:val="auto"/>
                <w:sz w:val="21"/>
                <w:szCs w:val="21"/>
                <w:highlight w:val="none"/>
                <w:lang w:val="en-US" w:eastAsia="zh-CN" w:bidi="ar-SA"/>
              </w:rPr>
              <w:t>（3）支持对系统任务的调度管理功能。</w:t>
            </w:r>
          </w:p>
        </w:tc>
      </w:tr>
    </w:tbl>
    <w:p>
      <w:pPr>
        <w:spacing w:line="500" w:lineRule="exact"/>
        <w:ind w:firstLine="560" w:firstLineChars="200"/>
        <w:outlineLvl w:val="3"/>
        <w:rPr>
          <w:rFonts w:hint="eastAsia" w:ascii="黑体" w:hAnsi="黑体" w:eastAsia="黑体" w:cs="黑体"/>
          <w:color w:val="auto"/>
          <w:kern w:val="0"/>
          <w:sz w:val="28"/>
          <w:szCs w:val="28"/>
          <w:highlight w:val="none"/>
          <w:lang w:val="en-US" w:eastAsia="zh-Hans"/>
        </w:rPr>
      </w:pPr>
      <w:r>
        <w:rPr>
          <w:rFonts w:hint="default" w:ascii="黑体" w:hAnsi="黑体" w:eastAsia="黑体" w:cs="黑体"/>
          <w:color w:val="auto"/>
          <w:kern w:val="0"/>
          <w:sz w:val="28"/>
          <w:szCs w:val="28"/>
          <w:highlight w:val="none"/>
          <w:lang w:eastAsia="zh-Hans"/>
        </w:rPr>
        <w:t>3.</w:t>
      </w:r>
      <w:r>
        <w:rPr>
          <w:rFonts w:hint="eastAsia" w:ascii="黑体" w:hAnsi="黑体" w:eastAsia="黑体" w:cs="黑体"/>
          <w:color w:val="auto"/>
          <w:kern w:val="0"/>
          <w:sz w:val="28"/>
          <w:szCs w:val="28"/>
          <w:highlight w:val="none"/>
          <w:lang w:val="en-US" w:eastAsia="zh-CN"/>
        </w:rPr>
        <w:t>对接</w:t>
      </w:r>
      <w:r>
        <w:rPr>
          <w:rFonts w:hint="eastAsia" w:ascii="黑体" w:hAnsi="黑体" w:eastAsia="黑体" w:cs="黑体"/>
          <w:color w:val="auto"/>
          <w:kern w:val="0"/>
          <w:sz w:val="28"/>
          <w:szCs w:val="28"/>
          <w:highlight w:val="none"/>
          <w:lang w:val="en-US" w:eastAsia="zh-Hans"/>
        </w:rPr>
        <w:t>要求</w:t>
      </w:r>
    </w:p>
    <w:p>
      <w:pPr>
        <w:widowControl w:val="0"/>
        <w:spacing w:line="500" w:lineRule="exact"/>
        <w:ind w:left="0" w:firstLine="560" w:firstLineChars="200"/>
        <w:jc w:val="both"/>
        <w:rPr>
          <w:rFonts w:hint="default"/>
          <w:lang w:val="en-US" w:eastAsia="zh-Hans"/>
        </w:rPr>
      </w:pPr>
      <w:r>
        <w:rPr>
          <w:rFonts w:hint="eastAsia" w:ascii="宋体" w:hAnsi="宋体" w:cs="宋体"/>
          <w:color w:val="auto"/>
          <w:sz w:val="28"/>
          <w:szCs w:val="28"/>
          <w:highlight w:val="none"/>
          <w:lang w:val="zh-CN" w:eastAsia="zh-Hans" w:bidi="ar-SA"/>
        </w:rPr>
        <w:t>（</w:t>
      </w:r>
      <w:r>
        <w:rPr>
          <w:rFonts w:hint="eastAsia" w:ascii="宋体" w:hAnsi="宋体" w:cs="宋体"/>
          <w:color w:val="auto"/>
          <w:sz w:val="28"/>
          <w:szCs w:val="28"/>
          <w:highlight w:val="none"/>
          <w:lang w:val="en-US" w:eastAsia="zh-CN" w:bidi="ar-SA"/>
        </w:rPr>
        <w:t>1</w:t>
      </w:r>
      <w:r>
        <w:rPr>
          <w:rFonts w:hint="eastAsia" w:ascii="宋体" w:hAnsi="宋体" w:cs="宋体"/>
          <w:color w:val="auto"/>
          <w:sz w:val="28"/>
          <w:szCs w:val="28"/>
          <w:highlight w:val="none"/>
          <w:lang w:val="zh-CN" w:eastAsia="zh-Hans" w:bidi="ar-SA"/>
        </w:rPr>
        <w:t>）</w:t>
      </w:r>
      <w:r>
        <w:rPr>
          <w:rFonts w:hint="default" w:ascii="宋体" w:hAnsi="宋体" w:eastAsia="宋体" w:cs="宋体"/>
          <w:color w:val="auto"/>
          <w:sz w:val="28"/>
          <w:szCs w:val="28"/>
          <w:highlight w:val="none"/>
          <w:lang w:val="en-US" w:eastAsia="zh-Hans" w:bidi="ar-SA"/>
        </w:rPr>
        <w:t>本系统需要与</w:t>
      </w:r>
      <w:r>
        <w:rPr>
          <w:rFonts w:hint="eastAsia" w:ascii="宋体" w:hAnsi="宋体" w:cs="宋体"/>
          <w:color w:val="auto"/>
          <w:sz w:val="28"/>
          <w:szCs w:val="28"/>
          <w:highlight w:val="none"/>
          <w:lang w:val="en-US" w:eastAsia="zh-CN" w:bidi="ar-SA"/>
        </w:rPr>
        <w:t>采购单位</w:t>
      </w:r>
      <w:r>
        <w:rPr>
          <w:rFonts w:hint="default" w:ascii="宋体" w:hAnsi="宋体" w:eastAsia="宋体" w:cs="宋体"/>
          <w:color w:val="auto"/>
          <w:sz w:val="28"/>
          <w:szCs w:val="28"/>
          <w:highlight w:val="none"/>
          <w:lang w:val="en-US" w:eastAsia="zh-Hans" w:bidi="ar-SA"/>
        </w:rPr>
        <w:t>现有</w:t>
      </w:r>
      <w:r>
        <w:rPr>
          <w:rFonts w:hint="eastAsia" w:ascii="宋体" w:hAnsi="宋体" w:cs="宋体"/>
          <w:color w:val="auto"/>
          <w:sz w:val="28"/>
          <w:szCs w:val="28"/>
          <w:highlight w:val="none"/>
          <w:lang w:val="en-US" w:eastAsia="zh-CN" w:bidi="ar-SA"/>
        </w:rPr>
        <w:t>场地预约</w:t>
      </w:r>
      <w:r>
        <w:rPr>
          <w:rFonts w:hint="default" w:ascii="宋体" w:hAnsi="宋体" w:eastAsia="宋体" w:cs="宋体"/>
          <w:color w:val="auto"/>
          <w:sz w:val="28"/>
          <w:szCs w:val="28"/>
          <w:highlight w:val="none"/>
          <w:lang w:val="en-US" w:eastAsia="zh-Hans" w:bidi="ar-SA"/>
        </w:rPr>
        <w:t>系统对接，</w:t>
      </w:r>
      <w:r>
        <w:rPr>
          <w:rFonts w:hint="eastAsia" w:ascii="宋体" w:hAnsi="宋体" w:eastAsia="宋体" w:cs="宋体"/>
          <w:color w:val="auto"/>
          <w:sz w:val="28"/>
          <w:szCs w:val="28"/>
          <w:highlight w:val="none"/>
          <w:lang w:val="en-US" w:eastAsia="zh-CN" w:bidi="ar-SA"/>
        </w:rPr>
        <w:t>实现</w:t>
      </w:r>
      <w:r>
        <w:rPr>
          <w:rFonts w:hint="eastAsia" w:ascii="宋体" w:hAnsi="宋体" w:cs="宋体"/>
          <w:color w:val="auto"/>
          <w:sz w:val="28"/>
          <w:szCs w:val="28"/>
          <w:highlight w:val="none"/>
          <w:lang w:val="en-US" w:eastAsia="zh-CN" w:bidi="ar-SA"/>
        </w:rPr>
        <w:t>预约系统生成的二维码核验与核销</w:t>
      </w:r>
      <w:r>
        <w:rPr>
          <w:rFonts w:hint="default" w:ascii="宋体" w:hAnsi="宋体" w:eastAsia="宋体" w:cs="宋体"/>
          <w:color w:val="auto"/>
          <w:sz w:val="28"/>
          <w:szCs w:val="28"/>
          <w:highlight w:val="none"/>
          <w:lang w:val="en-US" w:eastAsia="zh-Hans" w:bidi="ar-SA"/>
        </w:rPr>
        <w:t>。</w:t>
      </w:r>
      <w:r>
        <w:rPr>
          <w:rFonts w:hint="eastAsia" w:ascii="宋体" w:hAnsi="宋体" w:cs="宋体"/>
          <w:color w:val="auto"/>
          <w:sz w:val="28"/>
          <w:szCs w:val="28"/>
          <w:highlight w:val="none"/>
          <w:lang w:val="en-US" w:eastAsia="zh-CN" w:bidi="ar-SA"/>
        </w:rPr>
        <w:t>采购单位场地预约</w:t>
      </w:r>
      <w:r>
        <w:rPr>
          <w:rFonts w:hint="default" w:ascii="宋体" w:hAnsi="宋体" w:eastAsia="宋体" w:cs="宋体"/>
          <w:color w:val="auto"/>
          <w:sz w:val="28"/>
          <w:szCs w:val="28"/>
          <w:highlight w:val="none"/>
          <w:lang w:val="en-US" w:eastAsia="zh-Hans" w:bidi="ar-SA"/>
        </w:rPr>
        <w:t>系统提供接入接口及接入方式。</w:t>
      </w:r>
      <w:bookmarkStart w:id="40" w:name="_Toc25674"/>
    </w:p>
    <w:p>
      <w:pPr>
        <w:widowControl w:val="0"/>
        <w:spacing w:line="500" w:lineRule="exact"/>
        <w:ind w:left="0" w:firstLine="560" w:firstLineChars="200"/>
        <w:jc w:val="both"/>
        <w:rPr>
          <w:rFonts w:hint="default" w:ascii="宋体" w:hAnsi="宋体" w:eastAsia="宋体" w:cs="宋体"/>
          <w:color w:val="auto"/>
          <w:sz w:val="28"/>
          <w:szCs w:val="28"/>
          <w:highlight w:val="none"/>
          <w:lang w:val="en-US" w:eastAsia="zh-Hans" w:bidi="ar-SA"/>
        </w:rPr>
      </w:pPr>
      <w:r>
        <w:rPr>
          <w:rFonts w:hint="eastAsia" w:ascii="宋体" w:hAnsi="宋体" w:cs="宋体"/>
          <w:color w:val="auto"/>
          <w:sz w:val="28"/>
          <w:szCs w:val="28"/>
          <w:highlight w:val="none"/>
          <w:lang w:val="zh-CN" w:eastAsia="zh-Hans" w:bidi="ar-SA"/>
        </w:rPr>
        <w:t>（</w:t>
      </w:r>
      <w:r>
        <w:rPr>
          <w:rFonts w:hint="eastAsia" w:ascii="宋体" w:hAnsi="宋体" w:cs="宋体"/>
          <w:color w:val="auto"/>
          <w:sz w:val="28"/>
          <w:szCs w:val="28"/>
          <w:highlight w:val="none"/>
          <w:lang w:val="en-US" w:eastAsia="zh-CN" w:bidi="ar-SA"/>
        </w:rPr>
        <w:t>2</w:t>
      </w:r>
      <w:r>
        <w:rPr>
          <w:rFonts w:hint="eastAsia" w:ascii="宋体" w:hAnsi="宋体" w:cs="宋体"/>
          <w:color w:val="auto"/>
          <w:sz w:val="28"/>
          <w:szCs w:val="28"/>
          <w:highlight w:val="none"/>
          <w:lang w:val="zh-CN" w:eastAsia="zh-Hans" w:bidi="ar-SA"/>
        </w:rPr>
        <w:t>）</w:t>
      </w:r>
      <w:r>
        <w:rPr>
          <w:rFonts w:hint="default" w:ascii="宋体" w:hAnsi="宋体" w:eastAsia="宋体" w:cs="宋体"/>
          <w:color w:val="auto"/>
          <w:sz w:val="28"/>
          <w:szCs w:val="28"/>
          <w:highlight w:val="none"/>
          <w:lang w:val="en-US" w:eastAsia="zh-Hans" w:bidi="ar-SA"/>
        </w:rPr>
        <w:t>本系统需要与</w:t>
      </w:r>
      <w:r>
        <w:rPr>
          <w:rFonts w:hint="eastAsia" w:ascii="宋体" w:hAnsi="宋体" w:cs="宋体"/>
          <w:color w:val="auto"/>
          <w:sz w:val="28"/>
          <w:szCs w:val="28"/>
          <w:highlight w:val="none"/>
          <w:lang w:val="en-US" w:eastAsia="zh-CN" w:bidi="ar-SA"/>
        </w:rPr>
        <w:t>采购单位</w:t>
      </w:r>
      <w:r>
        <w:rPr>
          <w:rFonts w:hint="eastAsia" w:ascii="宋体" w:hAnsi="宋体" w:eastAsia="宋体" w:cs="宋体"/>
          <w:color w:val="auto"/>
          <w:sz w:val="28"/>
          <w:szCs w:val="28"/>
          <w:highlight w:val="none"/>
          <w:lang w:val="en-US" w:eastAsia="zh-CN" w:bidi="ar-SA"/>
        </w:rPr>
        <w:t>门禁设备对接</w:t>
      </w:r>
      <w:r>
        <w:rPr>
          <w:rFonts w:hint="default" w:ascii="宋体" w:hAnsi="宋体" w:eastAsia="宋体" w:cs="宋体"/>
          <w:color w:val="auto"/>
          <w:sz w:val="28"/>
          <w:szCs w:val="28"/>
          <w:highlight w:val="none"/>
          <w:lang w:val="en-US" w:eastAsia="zh-Hans" w:bidi="ar-SA"/>
        </w:rPr>
        <w:t>，</w:t>
      </w:r>
      <w:r>
        <w:rPr>
          <w:rFonts w:hint="eastAsia" w:ascii="宋体" w:hAnsi="宋体" w:eastAsia="宋体" w:cs="宋体"/>
          <w:color w:val="auto"/>
          <w:sz w:val="28"/>
          <w:szCs w:val="28"/>
          <w:highlight w:val="none"/>
          <w:lang w:val="en-US" w:eastAsia="zh-CN" w:bidi="ar-SA"/>
        </w:rPr>
        <w:t>实现</w:t>
      </w:r>
      <w:r>
        <w:rPr>
          <w:rFonts w:hint="eastAsia" w:ascii="宋体" w:hAnsi="宋体" w:cs="宋体"/>
          <w:color w:val="auto"/>
          <w:sz w:val="28"/>
          <w:szCs w:val="28"/>
          <w:highlight w:val="none"/>
          <w:lang w:val="en-US" w:eastAsia="zh-CN" w:bidi="ar-SA"/>
        </w:rPr>
        <w:t>二维码扫码与开门</w:t>
      </w:r>
      <w:r>
        <w:rPr>
          <w:rFonts w:hint="default" w:ascii="宋体" w:hAnsi="宋体" w:eastAsia="宋体" w:cs="宋体"/>
          <w:color w:val="auto"/>
          <w:sz w:val="28"/>
          <w:szCs w:val="28"/>
          <w:highlight w:val="none"/>
          <w:lang w:val="en-US" w:eastAsia="zh-Hans" w:bidi="ar-SA"/>
        </w:rPr>
        <w:t>。</w:t>
      </w:r>
      <w:r>
        <w:rPr>
          <w:rFonts w:hint="eastAsia" w:ascii="宋体" w:hAnsi="宋体" w:cs="宋体"/>
          <w:color w:val="auto"/>
          <w:sz w:val="28"/>
          <w:szCs w:val="28"/>
          <w:highlight w:val="none"/>
          <w:lang w:val="en-US" w:eastAsia="zh-CN" w:bidi="ar-SA"/>
        </w:rPr>
        <w:t>采购单位提供门禁设备及对接接口和接入方式</w:t>
      </w:r>
      <w:r>
        <w:rPr>
          <w:rFonts w:hint="default" w:ascii="宋体" w:hAnsi="宋体" w:eastAsia="宋体" w:cs="宋体"/>
          <w:color w:val="auto"/>
          <w:sz w:val="28"/>
          <w:szCs w:val="28"/>
          <w:highlight w:val="none"/>
          <w:lang w:val="en-US" w:eastAsia="zh-Hans" w:bidi="ar-SA"/>
        </w:rPr>
        <w:t>。</w:t>
      </w:r>
    </w:p>
    <w:p>
      <w:pPr>
        <w:pStyle w:val="2"/>
        <w:rPr>
          <w:rFonts w:hint="default"/>
          <w:lang w:val="en-US" w:eastAsia="zh-Hans"/>
        </w:rPr>
      </w:pPr>
    </w:p>
    <w:p>
      <w:pPr>
        <w:keepNext w:val="0"/>
        <w:keepLines w:val="0"/>
        <w:pageBreakBefore w:val="0"/>
        <w:widowControl w:val="0"/>
        <w:kinsoku/>
        <w:wordWrap/>
        <w:overflowPunct/>
        <w:topLinePunct w:val="0"/>
        <w:autoSpaceDE w:val="0"/>
        <w:autoSpaceDN w:val="0"/>
        <w:bidi w:val="0"/>
        <w:adjustRightInd w:val="0"/>
        <w:snapToGrid/>
        <w:spacing w:line="500" w:lineRule="exact"/>
        <w:ind w:left="0" w:firstLine="560" w:firstLineChars="200"/>
        <w:jc w:val="both"/>
        <w:textAlignment w:val="auto"/>
        <w:outlineLvl w:val="1"/>
        <w:rPr>
          <w:rFonts w:hint="eastAsia" w:ascii="Times New Roman" w:hAnsi="Times New Roman" w:eastAsia="黑体" w:cs="Times New Roman"/>
          <w:color w:val="auto"/>
          <w:sz w:val="28"/>
          <w:szCs w:val="28"/>
          <w:highlight w:val="none"/>
          <w:lang w:val="en-US" w:eastAsia="zh-CN" w:bidi="ar-SA"/>
        </w:rPr>
      </w:pPr>
      <w:r>
        <w:rPr>
          <w:rFonts w:hint="eastAsia" w:ascii="Times New Roman" w:hAnsi="Times New Roman" w:eastAsia="黑体" w:cs="Times New Roman"/>
          <w:color w:val="auto"/>
          <w:sz w:val="28"/>
          <w:szCs w:val="28"/>
          <w:highlight w:val="none"/>
          <w:lang w:val="en-US" w:eastAsia="zh-CN" w:bidi="ar-SA"/>
        </w:rPr>
        <w:t>五</w:t>
      </w:r>
      <w:r>
        <w:rPr>
          <w:rFonts w:hint="eastAsia" w:ascii="Times New Roman" w:hAnsi="Times New Roman" w:eastAsia="黑体" w:cs="Times New Roman"/>
          <w:color w:val="auto"/>
          <w:sz w:val="28"/>
          <w:szCs w:val="28"/>
          <w:highlight w:val="none"/>
          <w:lang w:val="en-US" w:eastAsia="zh-Hans" w:bidi="ar-SA"/>
        </w:rPr>
        <w:t>、</w:t>
      </w:r>
      <w:r>
        <w:rPr>
          <w:rFonts w:hint="eastAsia" w:ascii="黑体" w:hAnsi="黑体" w:eastAsia="黑体" w:cs="黑体"/>
          <w:color w:val="auto"/>
          <w:sz w:val="28"/>
          <w:szCs w:val="28"/>
          <w:highlight w:val="none"/>
          <w:lang w:val="en-US" w:eastAsia="zh-Hans" w:bidi="ar-SA"/>
        </w:rPr>
        <w:t>非功能性</w:t>
      </w:r>
      <w:r>
        <w:rPr>
          <w:rFonts w:hint="eastAsia" w:ascii="Times New Roman" w:hAnsi="Times New Roman" w:eastAsia="黑体" w:cs="Times New Roman"/>
          <w:color w:val="auto"/>
          <w:sz w:val="28"/>
          <w:szCs w:val="28"/>
          <w:highlight w:val="none"/>
          <w:lang w:val="en-US" w:eastAsia="zh-Hans" w:bidi="ar-SA"/>
        </w:rPr>
        <w:t>要求</w:t>
      </w:r>
    </w:p>
    <w:p>
      <w:pPr>
        <w:spacing w:line="500" w:lineRule="exact"/>
        <w:ind w:firstLine="560" w:firstLineChars="200"/>
        <w:outlineLvl w:val="3"/>
        <w:rPr>
          <w:rFonts w:hint="eastAsia" w:ascii="黑体" w:hAnsi="黑体" w:eastAsia="黑体" w:cs="黑体"/>
          <w:color w:val="auto"/>
          <w:kern w:val="0"/>
          <w:sz w:val="28"/>
          <w:szCs w:val="28"/>
          <w:highlight w:val="none"/>
          <w:lang w:val="en-US" w:eastAsia="zh-Hans"/>
        </w:rPr>
      </w:pPr>
      <w:r>
        <w:rPr>
          <w:rFonts w:hint="eastAsia" w:ascii="黑体" w:hAnsi="黑体" w:eastAsia="黑体" w:cs="黑体"/>
          <w:color w:val="auto"/>
          <w:kern w:val="0"/>
          <w:sz w:val="28"/>
          <w:szCs w:val="28"/>
          <w:highlight w:val="none"/>
          <w:lang w:eastAsia="zh-Hans"/>
        </w:rPr>
        <w:t>1.</w:t>
      </w:r>
      <w:r>
        <w:rPr>
          <w:rFonts w:hint="eastAsia" w:ascii="黑体" w:hAnsi="黑体" w:eastAsia="黑体" w:cs="黑体"/>
          <w:color w:val="auto"/>
          <w:kern w:val="0"/>
          <w:sz w:val="28"/>
          <w:szCs w:val="28"/>
          <w:highlight w:val="none"/>
          <w:lang w:val="en-US" w:eastAsia="zh-Hans"/>
        </w:rPr>
        <w:t>性能要求</w:t>
      </w:r>
    </w:p>
    <w:p>
      <w:pPr>
        <w:widowControl w:val="0"/>
        <w:spacing w:line="500" w:lineRule="exact"/>
        <w:ind w:left="0" w:firstLine="560" w:firstLineChars="200"/>
        <w:jc w:val="both"/>
        <w:rPr>
          <w:rFonts w:hint="eastAsia" w:ascii="宋体" w:hAnsi="宋体" w:eastAsia="宋体" w:cs="宋体"/>
          <w:color w:val="auto"/>
          <w:sz w:val="28"/>
          <w:szCs w:val="28"/>
          <w:highlight w:val="none"/>
          <w:lang w:val="en-US" w:eastAsia="zh-Hans" w:bidi="ar-SA"/>
        </w:rPr>
      </w:pPr>
      <w:r>
        <w:rPr>
          <w:rFonts w:hint="eastAsia" w:ascii="宋体" w:hAnsi="宋体" w:eastAsia="宋体" w:cs="宋体"/>
          <w:color w:val="auto"/>
          <w:sz w:val="28"/>
          <w:szCs w:val="28"/>
          <w:highlight w:val="none"/>
          <w:lang w:val="en-US" w:eastAsia="zh-CN" w:bidi="ar-SA"/>
        </w:rPr>
        <w:t>（1）</w:t>
      </w:r>
      <w:r>
        <w:rPr>
          <w:rFonts w:hint="eastAsia" w:ascii="宋体" w:hAnsi="宋体" w:eastAsia="宋体" w:cs="宋体"/>
          <w:color w:val="auto"/>
          <w:sz w:val="28"/>
          <w:szCs w:val="28"/>
          <w:highlight w:val="none"/>
          <w:lang w:val="en-US" w:eastAsia="zh-Hans" w:bidi="ar-SA"/>
        </w:rPr>
        <w:t>支持</w:t>
      </w:r>
      <w:r>
        <w:rPr>
          <w:rFonts w:hint="eastAsia" w:ascii="宋体" w:hAnsi="宋体" w:eastAsia="宋体" w:cs="宋体"/>
          <w:color w:val="auto"/>
          <w:sz w:val="28"/>
          <w:szCs w:val="28"/>
          <w:highlight w:val="none"/>
          <w:lang w:val="en-US" w:eastAsia="zh-CN" w:bidi="ar-SA"/>
        </w:rPr>
        <w:t>1</w:t>
      </w:r>
      <w:r>
        <w:rPr>
          <w:rFonts w:hint="eastAsia" w:ascii="宋体" w:hAnsi="宋体" w:eastAsia="宋体" w:cs="宋体"/>
          <w:color w:val="auto"/>
          <w:sz w:val="28"/>
          <w:szCs w:val="28"/>
          <w:highlight w:val="none"/>
          <w:lang w:val="en-US" w:eastAsia="zh-Hans" w:bidi="ar-SA"/>
        </w:rPr>
        <w:t>00以上用户并发访问</w:t>
      </w:r>
      <w:r>
        <w:rPr>
          <w:rFonts w:hint="eastAsia" w:ascii="宋体" w:hAnsi="宋体" w:eastAsia="宋体" w:cs="宋体"/>
          <w:color w:val="auto"/>
          <w:sz w:val="28"/>
          <w:szCs w:val="28"/>
          <w:highlight w:val="none"/>
          <w:lang w:val="en-US" w:eastAsia="zh-CN" w:bidi="ar-SA"/>
        </w:rPr>
        <w:t>、</w:t>
      </w:r>
      <w:r>
        <w:rPr>
          <w:rFonts w:hint="eastAsia" w:ascii="宋体" w:hAnsi="宋体" w:eastAsia="宋体" w:cs="宋体"/>
          <w:color w:val="auto"/>
          <w:sz w:val="28"/>
          <w:szCs w:val="28"/>
          <w:highlight w:val="none"/>
          <w:lang w:val="en-US" w:eastAsia="zh-Hans" w:bidi="ar-SA"/>
        </w:rPr>
        <w:t>支持7*24小时不间断稳定运行。</w:t>
      </w:r>
    </w:p>
    <w:p>
      <w:pPr>
        <w:widowControl w:val="0"/>
        <w:spacing w:line="500" w:lineRule="exact"/>
        <w:ind w:left="0" w:firstLine="560" w:firstLineChars="200"/>
        <w:jc w:val="both"/>
        <w:rPr>
          <w:rFonts w:hint="eastAsia" w:ascii="宋体" w:hAnsi="宋体" w:eastAsia="宋体" w:cs="宋体"/>
          <w:color w:val="auto"/>
          <w:sz w:val="28"/>
          <w:szCs w:val="28"/>
          <w:highlight w:val="none"/>
          <w:lang w:val="en-US" w:eastAsia="zh-Hans" w:bidi="ar-SA"/>
        </w:rPr>
      </w:pPr>
      <w:r>
        <w:rPr>
          <w:rFonts w:hint="eastAsia" w:ascii="宋体" w:hAnsi="宋体" w:eastAsia="宋体" w:cs="宋体"/>
          <w:color w:val="auto"/>
          <w:sz w:val="28"/>
          <w:szCs w:val="28"/>
          <w:highlight w:val="none"/>
          <w:lang w:val="en-US" w:eastAsia="zh-CN" w:bidi="ar-SA"/>
        </w:rPr>
        <w:t>（2）</w:t>
      </w:r>
      <w:r>
        <w:rPr>
          <w:rFonts w:hint="eastAsia" w:ascii="宋体" w:hAnsi="宋体" w:eastAsia="宋体" w:cs="宋体"/>
          <w:color w:val="auto"/>
          <w:sz w:val="28"/>
          <w:szCs w:val="28"/>
          <w:highlight w:val="none"/>
          <w:lang w:val="en-US" w:eastAsia="zh-Hans" w:bidi="ar-SA"/>
        </w:rPr>
        <w:t>普通页面响应时间应小于1秒；一般查询页面响应时间应小于1秒；复杂查询页面响应时间应小于3秒；后台批处理时间应小于1小时；CPU占用率≤50%，内存占用率≤50%。</w:t>
      </w:r>
    </w:p>
    <w:p>
      <w:pPr>
        <w:spacing w:line="500" w:lineRule="exact"/>
        <w:ind w:firstLine="560" w:firstLineChars="200"/>
        <w:outlineLvl w:val="3"/>
        <w:rPr>
          <w:rFonts w:hint="eastAsia" w:ascii="黑体" w:hAnsi="黑体" w:eastAsia="黑体" w:cs="黑体"/>
          <w:color w:val="auto"/>
          <w:kern w:val="0"/>
          <w:sz w:val="28"/>
          <w:szCs w:val="28"/>
          <w:highlight w:val="none"/>
          <w:lang w:val="en-US" w:eastAsia="zh-Hans"/>
        </w:rPr>
      </w:pPr>
      <w:r>
        <w:rPr>
          <w:rFonts w:hint="eastAsia" w:ascii="黑体" w:hAnsi="黑体" w:eastAsia="黑体" w:cs="黑体"/>
          <w:color w:val="auto"/>
          <w:kern w:val="0"/>
          <w:sz w:val="28"/>
          <w:szCs w:val="28"/>
          <w:highlight w:val="none"/>
          <w:lang w:val="en-US" w:eastAsia="zh-CN"/>
        </w:rPr>
        <w:t>2</w:t>
      </w:r>
      <w:r>
        <w:rPr>
          <w:rFonts w:hint="eastAsia" w:ascii="黑体" w:hAnsi="黑体" w:eastAsia="黑体" w:cs="黑体"/>
          <w:color w:val="auto"/>
          <w:kern w:val="0"/>
          <w:sz w:val="28"/>
          <w:szCs w:val="28"/>
          <w:highlight w:val="none"/>
          <w:lang w:eastAsia="zh-Hans"/>
        </w:rPr>
        <w:t>.</w:t>
      </w:r>
      <w:r>
        <w:rPr>
          <w:rFonts w:hint="eastAsia" w:ascii="黑体" w:hAnsi="黑体" w:eastAsia="黑体" w:cs="黑体"/>
          <w:color w:val="auto"/>
          <w:kern w:val="0"/>
          <w:sz w:val="28"/>
          <w:szCs w:val="28"/>
          <w:highlight w:val="none"/>
          <w:lang w:val="en-US" w:eastAsia="zh-Hans"/>
        </w:rPr>
        <w:t>应用设计要求</w:t>
      </w:r>
    </w:p>
    <w:p>
      <w:pPr>
        <w:widowControl w:val="0"/>
        <w:spacing w:line="500" w:lineRule="exact"/>
        <w:ind w:left="0" w:firstLine="560" w:firstLineChars="200"/>
        <w:jc w:val="both"/>
        <w:rPr>
          <w:rFonts w:hint="eastAsia" w:ascii="宋体" w:hAnsi="宋体" w:eastAsia="宋体" w:cs="宋体"/>
          <w:color w:val="auto"/>
          <w:sz w:val="28"/>
          <w:szCs w:val="28"/>
          <w:highlight w:val="none"/>
          <w:lang w:val="en-US" w:eastAsia="zh-Hans" w:bidi="ar-SA"/>
        </w:rPr>
      </w:pPr>
      <w:r>
        <w:rPr>
          <w:rFonts w:hint="eastAsia" w:ascii="宋体" w:hAnsi="宋体" w:eastAsia="宋体" w:cs="宋体"/>
          <w:color w:val="auto"/>
          <w:sz w:val="28"/>
          <w:szCs w:val="28"/>
          <w:highlight w:val="none"/>
          <w:lang w:val="en-US" w:eastAsia="zh-CN" w:bidi="ar-SA"/>
        </w:rPr>
        <w:t>（1）</w:t>
      </w:r>
      <w:r>
        <w:rPr>
          <w:rFonts w:hint="eastAsia" w:ascii="宋体" w:hAnsi="宋体" w:eastAsia="宋体" w:cs="宋体"/>
          <w:color w:val="auto"/>
          <w:sz w:val="28"/>
          <w:szCs w:val="28"/>
          <w:highlight w:val="none"/>
          <w:lang w:val="en-US" w:eastAsia="zh-Hans" w:bidi="ar-SA"/>
        </w:rPr>
        <w:t>支持高效率和高可靠性服务，如系统负载均衡、集群服务、消息队列服务、组件服务、网络信息服务等。保证</w:t>
      </w:r>
      <w:r>
        <w:rPr>
          <w:rFonts w:hint="eastAsia" w:ascii="宋体" w:hAnsi="宋体" w:eastAsia="宋体" w:cs="宋体"/>
          <w:color w:val="auto"/>
          <w:sz w:val="28"/>
          <w:szCs w:val="28"/>
          <w:highlight w:val="none"/>
          <w:lang w:val="en-US" w:eastAsia="zh-CN" w:bidi="ar-SA"/>
        </w:rPr>
        <w:t>系统</w:t>
      </w:r>
      <w:r>
        <w:rPr>
          <w:rFonts w:hint="eastAsia" w:ascii="宋体" w:hAnsi="宋体" w:eastAsia="宋体" w:cs="宋体"/>
          <w:color w:val="auto"/>
          <w:sz w:val="28"/>
          <w:szCs w:val="28"/>
          <w:highlight w:val="none"/>
          <w:lang w:val="en-US" w:eastAsia="zh-Hans" w:bidi="ar-SA"/>
        </w:rPr>
        <w:t>7×24小时无阻碍运行，保证</w:t>
      </w:r>
      <w:r>
        <w:rPr>
          <w:rFonts w:hint="eastAsia" w:ascii="宋体" w:hAnsi="宋体" w:eastAsia="宋体" w:cs="宋体"/>
          <w:color w:val="auto"/>
          <w:sz w:val="28"/>
          <w:szCs w:val="28"/>
          <w:highlight w:val="none"/>
          <w:lang w:val="en-US" w:eastAsia="zh-CN" w:bidi="ar-SA"/>
        </w:rPr>
        <w:t>数据</w:t>
      </w:r>
      <w:r>
        <w:rPr>
          <w:rFonts w:hint="eastAsia" w:ascii="宋体" w:hAnsi="宋体" w:eastAsia="宋体" w:cs="宋体"/>
          <w:color w:val="auto"/>
          <w:sz w:val="28"/>
          <w:szCs w:val="28"/>
          <w:highlight w:val="none"/>
          <w:lang w:val="en-US" w:eastAsia="zh-Hans" w:bidi="ar-SA"/>
        </w:rPr>
        <w:t>网络传输信息安全。</w:t>
      </w:r>
    </w:p>
    <w:p>
      <w:pPr>
        <w:widowControl w:val="0"/>
        <w:spacing w:line="500" w:lineRule="exact"/>
        <w:ind w:left="0" w:firstLine="560" w:firstLineChars="200"/>
        <w:jc w:val="both"/>
        <w:rPr>
          <w:rFonts w:hint="eastAsia" w:ascii="宋体" w:hAnsi="宋体" w:eastAsia="宋体" w:cs="宋体"/>
          <w:color w:val="auto"/>
          <w:sz w:val="28"/>
          <w:szCs w:val="28"/>
          <w:highlight w:val="none"/>
          <w:lang w:val="en-US" w:eastAsia="zh-Hans" w:bidi="ar-SA"/>
        </w:rPr>
      </w:pPr>
      <w:r>
        <w:rPr>
          <w:rFonts w:hint="eastAsia" w:ascii="宋体" w:hAnsi="宋体" w:eastAsia="宋体" w:cs="宋体"/>
          <w:color w:val="auto"/>
          <w:sz w:val="28"/>
          <w:szCs w:val="28"/>
          <w:highlight w:val="none"/>
          <w:lang w:val="en-US" w:eastAsia="zh-CN" w:bidi="ar-SA"/>
        </w:rPr>
        <w:t>（2）</w:t>
      </w:r>
      <w:r>
        <w:rPr>
          <w:rFonts w:hint="eastAsia" w:ascii="宋体" w:hAnsi="宋体" w:eastAsia="宋体" w:cs="宋体"/>
          <w:color w:val="auto"/>
          <w:sz w:val="28"/>
          <w:szCs w:val="28"/>
          <w:highlight w:val="none"/>
          <w:lang w:val="en-US" w:eastAsia="zh-Hans" w:bidi="ar-SA"/>
        </w:rPr>
        <w:t>日志管理和维护，系统所有操作必须留有记录，包括用户日志(记录用户登录后的所有操作)和系统日志（记录系统运行</w:t>
      </w:r>
      <w:r>
        <w:rPr>
          <w:rFonts w:hint="eastAsia" w:ascii="宋体" w:hAnsi="宋体" w:eastAsia="宋体" w:cs="宋体"/>
          <w:color w:val="auto"/>
          <w:sz w:val="28"/>
          <w:szCs w:val="28"/>
          <w:highlight w:val="none"/>
          <w:lang w:val="en-US" w:eastAsia="zh-CN" w:bidi="ar-SA"/>
        </w:rPr>
        <w:t>过程中产生过程</w:t>
      </w:r>
      <w:r>
        <w:rPr>
          <w:rFonts w:hint="eastAsia" w:ascii="宋体" w:hAnsi="宋体" w:eastAsia="宋体" w:cs="宋体"/>
          <w:color w:val="auto"/>
          <w:sz w:val="28"/>
          <w:szCs w:val="28"/>
          <w:highlight w:val="none"/>
          <w:lang w:val="en-US" w:eastAsia="zh-Hans" w:bidi="ar-SA"/>
        </w:rPr>
        <w:t>日志）。</w:t>
      </w:r>
    </w:p>
    <w:p>
      <w:pPr>
        <w:spacing w:line="500" w:lineRule="exact"/>
        <w:ind w:firstLine="560" w:firstLineChars="200"/>
        <w:outlineLvl w:val="3"/>
        <w:rPr>
          <w:rFonts w:hint="eastAsia" w:ascii="黑体" w:hAnsi="黑体" w:eastAsia="黑体" w:cs="黑体"/>
          <w:color w:val="auto"/>
          <w:kern w:val="0"/>
          <w:sz w:val="28"/>
          <w:szCs w:val="28"/>
          <w:highlight w:val="none"/>
          <w:lang w:val="en-US" w:eastAsia="zh-Hans"/>
        </w:rPr>
      </w:pPr>
      <w:r>
        <w:rPr>
          <w:rFonts w:hint="eastAsia" w:ascii="黑体" w:hAnsi="黑体" w:eastAsia="黑体" w:cs="黑体"/>
          <w:color w:val="auto"/>
          <w:kern w:val="0"/>
          <w:sz w:val="28"/>
          <w:szCs w:val="28"/>
          <w:highlight w:val="none"/>
          <w:lang w:val="en-US" w:eastAsia="zh-CN"/>
        </w:rPr>
        <w:t>3</w:t>
      </w:r>
      <w:r>
        <w:rPr>
          <w:rFonts w:hint="eastAsia" w:ascii="黑体" w:hAnsi="黑体" w:eastAsia="黑体" w:cs="黑体"/>
          <w:color w:val="auto"/>
          <w:kern w:val="0"/>
          <w:sz w:val="28"/>
          <w:szCs w:val="28"/>
          <w:highlight w:val="none"/>
          <w:lang w:eastAsia="zh-Hans"/>
        </w:rPr>
        <w:t>.</w:t>
      </w:r>
      <w:r>
        <w:rPr>
          <w:rFonts w:hint="eastAsia" w:ascii="黑体" w:hAnsi="黑体" w:eastAsia="黑体" w:cs="黑体"/>
          <w:color w:val="auto"/>
          <w:kern w:val="0"/>
          <w:sz w:val="28"/>
          <w:szCs w:val="28"/>
          <w:highlight w:val="none"/>
          <w:lang w:val="en-US" w:eastAsia="zh-Hans"/>
        </w:rPr>
        <w:t>界面设计要求</w:t>
      </w:r>
    </w:p>
    <w:p>
      <w:pPr>
        <w:snapToGrid w:val="0"/>
        <w:spacing w:line="560" w:lineRule="exact"/>
        <w:ind w:firstLine="560" w:firstLineChars="200"/>
        <w:rPr>
          <w:rFonts w:hint="eastAsia" w:ascii="宋体" w:hAnsi="宋体" w:eastAsia="宋体" w:cs="宋体"/>
          <w:color w:val="auto"/>
          <w:sz w:val="28"/>
          <w:szCs w:val="28"/>
          <w:highlight w:val="none"/>
          <w:lang w:val="en-US" w:eastAsia="zh-Hans" w:bidi="ar-SA"/>
        </w:rPr>
      </w:pPr>
      <w:r>
        <w:rPr>
          <w:rFonts w:hint="eastAsia" w:ascii="宋体" w:hAnsi="宋体" w:eastAsia="宋体" w:cs="宋体"/>
          <w:color w:val="auto"/>
          <w:sz w:val="28"/>
          <w:szCs w:val="28"/>
          <w:highlight w:val="none"/>
          <w:lang w:val="en-US" w:eastAsia="zh-Hans" w:bidi="ar-SA"/>
        </w:rPr>
        <w:t>管理端采用响应式UI，系统界面友好、操作简便、易用好用，并能针对用户习惯调整功能菜单设置。系统操作流程清晰明了，功能操作及结果反馈定义清楚、可用，系统界面简洁、友好，美观大方。</w:t>
      </w:r>
      <w:bookmarkEnd w:id="4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宋体-简">
    <w:altName w:val="宋体"/>
    <w:panose1 w:val="02010800040101010101"/>
    <w:charset w:val="86"/>
    <w:family w:val="auto"/>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Music">
    <w:panose1 w:val="020B0502040504020204"/>
    <w:charset w:val="00"/>
    <w:family w:val="auto"/>
    <w:pitch w:val="default"/>
    <w:sig w:usb0="00000003" w:usb1="02006000" w:usb2="01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B6910A"/>
    <w:multiLevelType w:val="singleLevel"/>
    <w:tmpl w:val="03B6910A"/>
    <w:lvl w:ilvl="0" w:tentative="0">
      <w:start w:val="4"/>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kYzgyM2VlM2Q2ZTc2NWM4NTdiOGYwZTAyOTRiYjIifQ=="/>
  </w:docVars>
  <w:rsids>
    <w:rsidRoot w:val="0B735AC1"/>
    <w:rsid w:val="01BB7F3E"/>
    <w:rsid w:val="0B735AC1"/>
    <w:rsid w:val="1186337E"/>
    <w:rsid w:val="170B2E11"/>
    <w:rsid w:val="1AEF9033"/>
    <w:rsid w:val="1FB5C5F8"/>
    <w:rsid w:val="1FFF07D3"/>
    <w:rsid w:val="2B425F73"/>
    <w:rsid w:val="37FD0591"/>
    <w:rsid w:val="3AFA2084"/>
    <w:rsid w:val="3DBECA6B"/>
    <w:rsid w:val="4357209F"/>
    <w:rsid w:val="44171322"/>
    <w:rsid w:val="477F6D78"/>
    <w:rsid w:val="4A5773FC"/>
    <w:rsid w:val="4BFE0611"/>
    <w:rsid w:val="59066A12"/>
    <w:rsid w:val="5EDA59DD"/>
    <w:rsid w:val="5FACEE5A"/>
    <w:rsid w:val="629AB170"/>
    <w:rsid w:val="63DF2D65"/>
    <w:rsid w:val="66B7BD97"/>
    <w:rsid w:val="67D502E9"/>
    <w:rsid w:val="6D67FC32"/>
    <w:rsid w:val="6F7F75DA"/>
    <w:rsid w:val="6FD76DB0"/>
    <w:rsid w:val="6FDF82A6"/>
    <w:rsid w:val="6FFB1D9A"/>
    <w:rsid w:val="744037E1"/>
    <w:rsid w:val="75CB7032"/>
    <w:rsid w:val="75FBFC96"/>
    <w:rsid w:val="7755FA2B"/>
    <w:rsid w:val="78DEB0E8"/>
    <w:rsid w:val="799F0FC6"/>
    <w:rsid w:val="7B39119F"/>
    <w:rsid w:val="7BFDD265"/>
    <w:rsid w:val="7D72DAE6"/>
    <w:rsid w:val="7ED7807F"/>
    <w:rsid w:val="7ED997ED"/>
    <w:rsid w:val="7FAE6C86"/>
    <w:rsid w:val="7FB52CF6"/>
    <w:rsid w:val="7FEE0677"/>
    <w:rsid w:val="7FFA1039"/>
    <w:rsid w:val="7FFF1263"/>
    <w:rsid w:val="9F9FDF2F"/>
    <w:rsid w:val="A77AA82F"/>
    <w:rsid w:val="BDDE5038"/>
    <w:rsid w:val="BDEFC2A7"/>
    <w:rsid w:val="BFCE4BBA"/>
    <w:rsid w:val="D3EDF6E3"/>
    <w:rsid w:val="DEBD7446"/>
    <w:rsid w:val="DEEDAB89"/>
    <w:rsid w:val="DF5BC51C"/>
    <w:rsid w:val="EDD65AEE"/>
    <w:rsid w:val="EFD90E4A"/>
    <w:rsid w:val="FE7E74AB"/>
    <w:rsid w:val="FE9B1067"/>
    <w:rsid w:val="FEDE907B"/>
    <w:rsid w:val="FF7B505B"/>
    <w:rsid w:val="FFF7C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line="360" w:lineRule="auto"/>
      <w:outlineLvl w:val="1"/>
    </w:pPr>
    <w:rPr>
      <w:rFonts w:ascii="Arial" w:hAnsi="Arial"/>
      <w:b/>
      <w:bCs/>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Fließtext"/>
    <w:qFormat/>
    <w:uiPriority w:val="0"/>
    <w:pPr>
      <w:widowControl w:val="0"/>
      <w:overflowPunct w:val="0"/>
      <w:autoSpaceDE w:val="0"/>
      <w:autoSpaceDN w:val="0"/>
      <w:adjustRightInd w:val="0"/>
      <w:jc w:val="both"/>
      <w:textAlignment w:val="baseline"/>
    </w:pPr>
    <w:rPr>
      <w:rFonts w:ascii="Times New Roman" w:hAnsi="Times New Roman" w:eastAsia="仿宋_GB2312" w:cs="Times New Roman"/>
      <w:kern w:val="28"/>
      <w:sz w:val="24"/>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9">
    <w:name w:val="列出段落1"/>
    <w:basedOn w:val="1"/>
    <w:qFormat/>
    <w:uiPriority w:val="0"/>
    <w:pPr>
      <w:ind w:firstLine="420" w:firstLineChars="200"/>
    </w:pPr>
    <w:rPr>
      <w:kern w:val="0"/>
      <w:sz w:val="24"/>
    </w:rPr>
  </w:style>
  <w:style w:type="paragraph" w:customStyle="1" w:styleId="10">
    <w:name w:val="_正文"/>
    <w:qFormat/>
    <w:uiPriority w:val="0"/>
    <w:pPr>
      <w:widowControl w:val="0"/>
      <w:spacing w:line="360" w:lineRule="auto"/>
      <w:jc w:val="both"/>
    </w:pPr>
    <w:rPr>
      <w:rFonts w:ascii="Times New Roman" w:hAnsi="Times New Roman"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TotalTime>
  <ScaleCrop>false</ScaleCrop>
  <LinksUpToDate>false</LinksUpToDate>
  <CharactersWithSpaces>0</CharactersWithSpaces>
  <Application>WPS Office_11.8.2.11964_F1E327BC-269C-435d-A152-05C5408002CA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2025-03-13T11:01:00Z</dcterms:created>
  <dc:creator>雪蛤</dc:creator>
  <cp:lastModifiedBy>kylin</cp:lastModifiedBy>
  <dcterms:modified xsi:type="dcterms:W3CDTF">2025-03-28T16:17:18Z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2052-11.8.2.11964</vt:lpwstr>
  </property>
  <property fmtid="{D5CDD505-2E9C-101B-9397-08002B2CF9AE}" pid="3" name="ICV">
    <vt:lpwstr>CE02AF92FD5C1EDE6385CE67912A9717_43</vt:lpwstr>
  </property>
</Properties>
</file>