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eastAsia="方正小标宋简体"/>
          <w:sz w:val="84"/>
          <w:szCs w:val="84"/>
          <w:lang w:val="en-US"/>
        </w:rPr>
      </w:pPr>
      <w:r>
        <w:rPr>
          <w:rFonts w:hint="eastAsia" w:ascii="Times New Roman" w:hAnsi="方正小标宋简体" w:eastAsia="方正小标宋简体" w:cs="方正小标宋简体"/>
          <w:kern w:val="2"/>
          <w:sz w:val="84"/>
          <w:szCs w:val="84"/>
          <w:lang w:val="en-US" w:eastAsia="zh-CN" w:bidi="ar"/>
        </w:rPr>
        <w:t>比价文件</w:t>
      </w: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762" w:leftChars="363" w:right="0" w:firstLine="960" w:firstLineChars="300"/>
        <w:jc w:val="both"/>
        <w:rPr>
          <w:rFonts w:hint="eastAsia" w:ascii="微软雅黑" w:hAnsi="微软雅黑" w:eastAsia="微软雅黑" w:cs="微软雅黑"/>
          <w:bCs/>
          <w:color w:val="000000"/>
          <w:sz w:val="32"/>
          <w:szCs w:val="32"/>
          <w:lang w:val="en-US"/>
        </w:rPr>
      </w:pPr>
    </w:p>
    <w:tbl>
      <w:tblPr>
        <w:tblStyle w:val="8"/>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883"/>
        <w:gridCol w:w="6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center"/>
        </w:trPr>
        <w:tc>
          <w:tcPr>
            <w:tcW w:w="1883" w:type="dxa"/>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color w:val="000000"/>
                <w:spacing w:val="-4"/>
                <w:sz w:val="32"/>
                <w:szCs w:val="32"/>
                <w:bdr w:val="none" w:color="auto" w:sz="0" w:space="0"/>
                <w:lang w:val="en-US"/>
              </w:rPr>
            </w:pPr>
            <w:r>
              <w:rPr>
                <w:rFonts w:hint="eastAsia" w:ascii="仿宋_GB2312" w:hAnsi="宋体" w:eastAsia="仿宋_GB2312" w:cs="仿宋_GB2312"/>
                <w:color w:val="000000"/>
                <w:spacing w:val="-4"/>
                <w:kern w:val="2"/>
                <w:sz w:val="32"/>
                <w:szCs w:val="32"/>
                <w:bdr w:val="none" w:color="auto" w:sz="0" w:space="0"/>
                <w:lang w:val="en-US" w:eastAsia="zh-CN" w:bidi="ar"/>
              </w:rPr>
              <w:t>项目名称：</w:t>
            </w:r>
          </w:p>
        </w:tc>
        <w:tc>
          <w:tcPr>
            <w:tcW w:w="6648" w:type="dxa"/>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color w:val="000000"/>
                <w:spacing w:val="-4"/>
                <w:sz w:val="32"/>
                <w:szCs w:val="32"/>
                <w:bdr w:val="none" w:color="auto" w:sz="0" w:space="0"/>
                <w:lang w:val="en-US"/>
              </w:rPr>
            </w:pPr>
            <w:bookmarkStart w:id="0" w:name="_GoBack"/>
            <w:r>
              <w:rPr>
                <w:rFonts w:hint="eastAsia" w:ascii="仿宋_GB2312" w:hAnsi="宋体" w:eastAsia="仿宋_GB2312" w:cs="仿宋_GB2312"/>
                <w:color w:val="000000"/>
                <w:spacing w:val="-4"/>
                <w:kern w:val="2"/>
                <w:sz w:val="32"/>
                <w:szCs w:val="32"/>
                <w:bdr w:val="none" w:color="auto" w:sz="0" w:space="0"/>
                <w:lang w:val="en-US" w:eastAsia="zh-CN" w:bidi="ar"/>
              </w:rPr>
              <w:t>某院校图书馆有声书墙物资采购</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883" w:type="dxa"/>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color w:val="000000"/>
                <w:spacing w:val="-4"/>
                <w:sz w:val="32"/>
                <w:szCs w:val="32"/>
                <w:bdr w:val="none" w:color="auto" w:sz="0" w:space="0"/>
                <w:lang w:val="en-US"/>
              </w:rPr>
            </w:pPr>
            <w:r>
              <w:rPr>
                <w:rFonts w:hint="eastAsia" w:ascii="仿宋_GB2312" w:hAnsi="宋体" w:eastAsia="仿宋_GB2312" w:cs="仿宋_GB2312"/>
                <w:color w:val="000000"/>
                <w:spacing w:val="-4"/>
                <w:kern w:val="2"/>
                <w:sz w:val="32"/>
                <w:szCs w:val="32"/>
                <w:bdr w:val="none" w:color="auto" w:sz="0" w:space="0"/>
                <w:lang w:val="en-US" w:eastAsia="zh-CN" w:bidi="ar"/>
              </w:rPr>
              <w:t>项目编号：</w:t>
            </w:r>
          </w:p>
        </w:tc>
        <w:tc>
          <w:tcPr>
            <w:tcW w:w="6648" w:type="dxa"/>
            <w:shd w:val="clear"/>
            <w:vAlign w:val="top"/>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color w:val="000000"/>
                <w:spacing w:val="-4"/>
                <w:sz w:val="32"/>
                <w:szCs w:val="32"/>
                <w:bdr w:val="none" w:color="auto" w:sz="0" w:space="0"/>
                <w:lang w:val="en-US"/>
              </w:rPr>
            </w:pPr>
            <w:r>
              <w:rPr>
                <w:rFonts w:hint="eastAsia" w:ascii="仿宋_GB2312" w:hAnsi="宋体" w:eastAsia="仿宋_GB2312" w:cs="仿宋_GB2312"/>
                <w:color w:val="000000"/>
                <w:spacing w:val="-4"/>
                <w:kern w:val="2"/>
                <w:sz w:val="32"/>
                <w:szCs w:val="32"/>
                <w:bdr w:val="none" w:color="auto" w:sz="0" w:space="0"/>
                <w:lang w:val="en-US" w:eastAsia="zh-CN" w:bidi="ar"/>
              </w:rPr>
              <w:t>2025-YKGJGXJYBZ-W4001</w:t>
            </w:r>
          </w:p>
        </w:tc>
      </w:tr>
    </w:tbl>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keepNext w:val="0"/>
        <w:keepLines w:val="0"/>
        <w:widowControl w:val="0"/>
        <w:suppressLineNumbers w:val="0"/>
        <w:spacing w:before="0" w:beforeAutospacing="0" w:after="0" w:afterAutospacing="0"/>
        <w:ind w:left="0" w:right="0"/>
        <w:jc w:val="center"/>
        <w:rPr>
          <w:rFonts w:eastAsia="华文中宋"/>
          <w:sz w:val="36"/>
          <w:szCs w:val="36"/>
          <w:lang w:val="en-US"/>
        </w:rPr>
      </w:pPr>
    </w:p>
    <w:p>
      <w:pPr>
        <w:rPr>
          <w:rFonts w:hint="default" w:ascii="Times New Roman" w:hAnsi="Times New Roman" w:eastAsia="黑体" w:cs="Times New Roman"/>
          <w:kern w:val="2"/>
          <w:sz w:val="28"/>
          <w:szCs w:val="28"/>
          <w:lang w:val="en-US" w:eastAsia="zh-CN" w:bidi="ar"/>
        </w:rPr>
        <w:sectPr>
          <w:pgSz w:w="11906" w:h="16838"/>
          <w:pgMar w:top="2098" w:right="1474" w:bottom="1985" w:left="1588" w:header="851" w:footer="992" w:gutter="0"/>
          <w:paperSrc/>
          <w:pgNumType w:start="1"/>
          <w:cols w:space="425" w:num="1"/>
          <w:docGrid w:type="lines" w:linePitch="312" w:charSpace="0"/>
        </w:sectPr>
      </w:pPr>
    </w:p>
    <w:p>
      <w:pPr>
        <w:keepNext w:val="0"/>
        <w:keepLines w:val="0"/>
        <w:widowControl w:val="0"/>
        <w:suppressLineNumbers w:val="0"/>
        <w:autoSpaceDE w:val="0"/>
        <w:autoSpaceDN w:val="0"/>
        <w:adjustRightInd w:val="0"/>
        <w:spacing w:before="0" w:beforeAutospacing="0" w:after="312" w:afterLines="100" w:afterAutospacing="0"/>
        <w:ind w:left="0" w:right="0"/>
        <w:jc w:val="center"/>
        <w:outlineLvl w:val="0"/>
        <w:rPr>
          <w:rFonts w:hint="eastAsia" w:ascii="黑体" w:hAnsi="宋体" w:eastAsia="黑体" w:cs="黑体"/>
          <w:sz w:val="44"/>
          <w:szCs w:val="44"/>
          <w:lang w:val="en-US"/>
        </w:rPr>
      </w:pPr>
      <w:r>
        <w:rPr>
          <w:rFonts w:hint="eastAsia" w:ascii="黑体" w:hAnsi="宋体" w:eastAsia="黑体" w:cs="黑体"/>
          <w:kern w:val="2"/>
          <w:sz w:val="44"/>
          <w:szCs w:val="44"/>
          <w:lang w:val="zh-CN" w:eastAsia="zh-CN" w:bidi="ar"/>
        </w:rPr>
        <w:t>报价人</w:t>
      </w:r>
      <w:r>
        <w:rPr>
          <w:rFonts w:hint="eastAsia" w:ascii="黑体" w:hAnsi="宋体" w:eastAsia="黑体" w:cs="黑体"/>
          <w:kern w:val="2"/>
          <w:sz w:val="44"/>
          <w:szCs w:val="44"/>
          <w:lang w:val="en-US" w:eastAsia="zh-CN" w:bidi="ar"/>
        </w:rPr>
        <w:t>须知</w:t>
      </w:r>
    </w:p>
    <w:p>
      <w:pPr>
        <w:pStyle w:val="4"/>
        <w:widowControl/>
        <w:spacing w:before="0" w:beforeAutospacing="0" w:after="120" w:afterAutospacing="0" w:line="560" w:lineRule="exact"/>
        <w:ind w:leftChars="200" w:right="0"/>
        <w:rPr>
          <w:rFonts w:hint="eastAsia" w:ascii="楷体" w:hAnsi="楷体" w:eastAsia="楷体" w:cs="楷体"/>
          <w:bCs/>
          <w:sz w:val="28"/>
          <w:szCs w:val="28"/>
          <w:lang w:val="en-US"/>
        </w:rPr>
      </w:pPr>
      <w:r>
        <w:rPr>
          <w:rFonts w:hint="eastAsia" w:ascii="楷体" w:hAnsi="楷体" w:eastAsia="楷体" w:cs="楷体"/>
          <w:bCs/>
          <w:sz w:val="28"/>
          <w:szCs w:val="28"/>
          <w:lang w:eastAsia="zh-CN"/>
        </w:rPr>
        <w:t>报价书构成</w:t>
      </w:r>
    </w:p>
    <w:p>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（一）比价表（附件</w:t>
      </w:r>
      <w:r>
        <w:rPr>
          <w:rFonts w:hint="eastAsia" w:ascii="楷体" w:hAnsi="楷体" w:eastAsia="楷体" w:cs="楷体"/>
          <w:sz w:val="28"/>
          <w:szCs w:val="28"/>
          <w:lang w:val="en-US"/>
        </w:rPr>
        <w:t>2</w:t>
      </w:r>
      <w:r>
        <w:rPr>
          <w:rFonts w:hint="eastAsia" w:ascii="楷体" w:hAnsi="楷体" w:eastAsia="楷体" w:cs="楷体"/>
          <w:sz w:val="28"/>
          <w:szCs w:val="28"/>
          <w:lang w:eastAsia="zh-CN"/>
        </w:rPr>
        <w:t>）</w:t>
      </w:r>
    </w:p>
    <w:p>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（二）相关资格证明文件</w:t>
      </w:r>
      <w:r>
        <w:rPr>
          <w:rFonts w:hint="eastAsia" w:ascii="楷体" w:hAnsi="楷体" w:eastAsia="楷体" w:cs="楷体"/>
          <w:color w:val="000000"/>
          <w:sz w:val="28"/>
          <w:szCs w:val="28"/>
          <w:lang w:eastAsia="zh-CN"/>
        </w:rPr>
        <w:t>（除必须要求原件外，其他资料原件和复印件均可）</w:t>
      </w:r>
    </w:p>
    <w:p>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1.</w:t>
      </w:r>
      <w:r>
        <w:rPr>
          <w:rFonts w:hint="eastAsia" w:ascii="楷体" w:hAnsi="楷体" w:eastAsia="楷体" w:cs="楷体"/>
          <w:sz w:val="28"/>
          <w:szCs w:val="28"/>
          <w:lang w:eastAsia="zh-CN"/>
        </w:rPr>
        <w:t>营业执照副本（复印件加盖公章）</w:t>
      </w:r>
    </w:p>
    <w:p>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2.</w:t>
      </w:r>
      <w:r>
        <w:rPr>
          <w:rFonts w:hint="eastAsia" w:ascii="楷体" w:hAnsi="楷体" w:eastAsia="楷体" w:cs="楷体"/>
          <w:sz w:val="28"/>
          <w:szCs w:val="28"/>
          <w:lang w:eastAsia="zh-CN"/>
        </w:rPr>
        <w:t>法定代表人资格证明书（附件</w:t>
      </w:r>
      <w:r>
        <w:rPr>
          <w:rFonts w:hint="eastAsia" w:ascii="楷体" w:hAnsi="楷体" w:eastAsia="楷体" w:cs="楷体"/>
          <w:sz w:val="28"/>
          <w:szCs w:val="28"/>
          <w:lang w:val="en-US"/>
        </w:rPr>
        <w:t>3</w:t>
      </w:r>
      <w:r>
        <w:rPr>
          <w:rFonts w:hint="eastAsia" w:ascii="楷体" w:hAnsi="楷体" w:eastAsia="楷体" w:cs="楷体"/>
          <w:sz w:val="28"/>
          <w:szCs w:val="28"/>
          <w:lang w:eastAsia="zh-CN"/>
        </w:rPr>
        <w:t>）</w:t>
      </w:r>
    </w:p>
    <w:p>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3.</w:t>
      </w:r>
      <w:r>
        <w:rPr>
          <w:rFonts w:hint="eastAsia" w:ascii="楷体" w:hAnsi="楷体" w:eastAsia="楷体" w:cs="楷体"/>
          <w:sz w:val="28"/>
          <w:szCs w:val="28"/>
          <w:lang w:eastAsia="zh-CN"/>
        </w:rPr>
        <w:t>法定代表人授权书（附件</w:t>
      </w:r>
      <w:r>
        <w:rPr>
          <w:rFonts w:hint="eastAsia" w:ascii="楷体" w:hAnsi="楷体" w:eastAsia="楷体" w:cs="楷体"/>
          <w:sz w:val="28"/>
          <w:szCs w:val="28"/>
          <w:lang w:val="en-US"/>
        </w:rPr>
        <w:t>4</w:t>
      </w:r>
      <w:r>
        <w:rPr>
          <w:rFonts w:hint="eastAsia" w:ascii="楷体" w:hAnsi="楷体" w:eastAsia="楷体" w:cs="楷体"/>
          <w:sz w:val="28"/>
          <w:szCs w:val="28"/>
          <w:lang w:eastAsia="zh-CN"/>
        </w:rPr>
        <w:t>）</w:t>
      </w:r>
    </w:p>
    <w:p>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（三）承诺函（附件</w:t>
      </w:r>
      <w:r>
        <w:rPr>
          <w:rFonts w:hint="eastAsia" w:ascii="楷体" w:hAnsi="楷体" w:eastAsia="楷体" w:cs="楷体"/>
          <w:sz w:val="28"/>
          <w:szCs w:val="28"/>
          <w:lang w:val="en-US"/>
        </w:rPr>
        <w:t>5</w:t>
      </w:r>
      <w:r>
        <w:rPr>
          <w:rFonts w:hint="eastAsia" w:ascii="楷体" w:hAnsi="楷体" w:eastAsia="楷体" w:cs="楷体"/>
          <w:sz w:val="28"/>
          <w:szCs w:val="28"/>
          <w:lang w:eastAsia="zh-CN"/>
        </w:rPr>
        <w:t>）</w:t>
      </w:r>
    </w:p>
    <w:p>
      <w:pPr>
        <w:pStyle w:val="7"/>
        <w:widowControl/>
        <w:spacing w:before="0" w:beforeAutospacing="0" w:after="120" w:afterAutospacing="0" w:line="560" w:lineRule="exact"/>
        <w:ind w:leftChars="200" w:right="0" w:firstLine="560"/>
        <w:rPr>
          <w:rFonts w:hint="eastAsia" w:ascii="楷体" w:hAnsi="楷体" w:eastAsia="楷体" w:cs="楷体"/>
          <w:sz w:val="28"/>
          <w:szCs w:val="28"/>
          <w:lang w:val="en-US"/>
        </w:rPr>
      </w:pPr>
    </w:p>
    <w:p>
      <w:pPr>
        <w:pStyle w:val="7"/>
        <w:widowControl/>
        <w:spacing w:before="0" w:beforeAutospacing="0" w:after="120" w:afterAutospacing="0" w:line="560" w:lineRule="exact"/>
        <w:ind w:leftChars="200" w:right="0" w:firstLine="560"/>
        <w:rPr>
          <w:rFonts w:hint="eastAsia" w:ascii="楷体" w:hAnsi="楷体" w:eastAsia="楷体" w:cs="楷体"/>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楷体" w:hAnsi="楷体" w:eastAsia="楷体" w:cs="楷体"/>
          <w:color w:val="000000"/>
          <w:sz w:val="28"/>
          <w:szCs w:val="28"/>
          <w:lang w:val="en-US"/>
        </w:rPr>
      </w:pPr>
      <w:r>
        <w:rPr>
          <w:rFonts w:hint="eastAsia" w:ascii="楷体" w:hAnsi="楷体" w:eastAsia="楷体" w:cs="楷体"/>
          <w:color w:val="000000"/>
          <w:kern w:val="2"/>
          <w:sz w:val="28"/>
          <w:szCs w:val="28"/>
          <w:lang w:val="en-US" w:eastAsia="zh-CN" w:bidi="ar"/>
        </w:rPr>
        <w:t>未密封或者在规定时间内未送达我单位的一律拒绝收取。提交材料至少包含以上资料，缺少一项其比价文件作无效处理，所有资料需加盖供应商公章、完善相关签名并密封，未盖公章视为无效报价。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楷体" w:hAnsi="楷体" w:eastAsia="楷体" w:cs="楷体"/>
          <w:color w:val="000000"/>
          <w:sz w:val="28"/>
          <w:szCs w:val="28"/>
          <w:lang w:val="en-US"/>
        </w:rPr>
      </w:pPr>
      <w:r>
        <w:rPr>
          <w:rFonts w:hint="eastAsia" w:ascii="楷体" w:hAnsi="楷体" w:eastAsia="楷体" w:cs="楷体"/>
          <w:color w:val="000000"/>
          <w:kern w:val="2"/>
          <w:sz w:val="28"/>
          <w:szCs w:val="28"/>
          <w:lang w:val="en-US" w:eastAsia="zh-CN" w:bidi="ar"/>
        </w:rPr>
        <w:t>报价人须按上述统一格式及顺序向采购机构提供《报价书》，否则可能被视为无效报价。</w:t>
      </w:r>
    </w:p>
    <w:p>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sz w:val="28"/>
          <w:szCs w:val="28"/>
          <w:lang w:val="en-US"/>
        </w:rPr>
      </w:pPr>
      <w:r>
        <w:rPr>
          <w:rFonts w:hint="default" w:ascii="Times New Roman" w:hAnsi="Times New Roman" w:eastAsia="黑体" w:cs="Times New Roman"/>
          <w:kern w:val="2"/>
          <w:sz w:val="28"/>
          <w:szCs w:val="28"/>
          <w:lang w:val="en-US" w:eastAsia="zh-CN" w:bidi="ar"/>
        </w:rPr>
        <w:br w:type="page"/>
      </w:r>
      <w:r>
        <w:rPr>
          <w:rFonts w:hint="eastAsia" w:ascii="仿宋_GB2312" w:hAnsi="微软雅黑" w:eastAsia="仿宋_GB2312" w:cs="仿宋_GB2312"/>
          <w:kern w:val="2"/>
          <w:sz w:val="28"/>
          <w:szCs w:val="28"/>
          <w:lang w:val="en-US" w:eastAsia="zh-CN" w:bidi="ar"/>
        </w:rPr>
        <w:t>附件1</w:t>
      </w:r>
    </w:p>
    <w:p>
      <w:pPr>
        <w:keepNext w:val="0"/>
        <w:keepLines w:val="0"/>
        <w:widowControl/>
        <w:suppressLineNumbers w:val="0"/>
        <w:shd w:val="clear" w:fill="FFFFFF"/>
        <w:spacing w:before="0" w:beforeAutospacing="0" w:after="0" w:afterAutospacing="0" w:line="560" w:lineRule="exact"/>
        <w:ind w:left="0" w:right="0" w:firstLine="480"/>
        <w:jc w:val="left"/>
        <w:rPr>
          <w:rFonts w:hint="eastAsia" w:ascii="黑体" w:hAnsi="宋体" w:eastAsia="黑体" w:cs="黑体"/>
          <w:color w:val="363636"/>
          <w:kern w:val="0"/>
          <w:sz w:val="28"/>
          <w:szCs w:val="28"/>
          <w:shd w:val="clear" w:fill="FFFFFF"/>
          <w:lang w:val="en-US"/>
        </w:rPr>
      </w:pPr>
      <w:r>
        <w:rPr>
          <w:rFonts w:hint="eastAsia" w:ascii="黑体" w:hAnsi="宋体" w:eastAsia="黑体" w:cs="黑体"/>
          <w:color w:val="363636"/>
          <w:kern w:val="0"/>
          <w:sz w:val="28"/>
          <w:szCs w:val="28"/>
          <w:shd w:val="clear" w:fill="FFFFFF"/>
          <w:lang w:val="en-US" w:eastAsia="zh-CN" w:bidi="ar"/>
        </w:rPr>
        <w:t>一、质量技术标准：</w:t>
      </w:r>
    </w:p>
    <w:tbl>
      <w:tblPr>
        <w:tblStyle w:val="8"/>
        <w:tblpPr w:leftFromText="180" w:rightFromText="180" w:vertAnchor="text" w:horzAnchor="page" w:tblpX="1776" w:tblpY="342"/>
        <w:tblOverlap w:val="never"/>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48"/>
        <w:gridCol w:w="1005"/>
        <w:gridCol w:w="7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497" w:hRule="atLeast"/>
        </w:trPr>
        <w:tc>
          <w:tcPr>
            <w:tcW w:w="54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0"/>
                <w:sz w:val="24"/>
                <w:szCs w:val="24"/>
                <w:bdr w:val="none" w:color="auto" w:sz="0" w:space="0"/>
                <w:lang w:val="en-US"/>
              </w:rPr>
            </w:pPr>
            <w:r>
              <w:rPr>
                <w:rFonts w:hint="eastAsia" w:ascii="仿宋_GB2312" w:hAnsi="Times New Roman" w:eastAsia="仿宋_GB2312" w:cs="仿宋_GB2312"/>
                <w:kern w:val="0"/>
                <w:sz w:val="24"/>
                <w:szCs w:val="24"/>
                <w:bdr w:val="none" w:color="auto" w:sz="0" w:space="0"/>
                <w:lang w:val="en-US" w:eastAsia="zh-CN" w:bidi="ar"/>
              </w:rPr>
              <w:t>有声书墙</w:t>
            </w:r>
          </w:p>
        </w:tc>
        <w:tc>
          <w:tcPr>
            <w:tcW w:w="10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0"/>
                <w:sz w:val="24"/>
                <w:szCs w:val="24"/>
                <w:bdr w:val="none" w:color="auto" w:sz="0" w:space="0"/>
                <w:lang w:val="en-US"/>
              </w:rPr>
            </w:pPr>
            <w:r>
              <w:rPr>
                <w:rFonts w:hint="eastAsia" w:ascii="仿宋_GB2312" w:hAnsi="Times New Roman" w:eastAsia="仿宋_GB2312" w:cs="仿宋_GB2312"/>
                <w:kern w:val="0"/>
                <w:sz w:val="24"/>
                <w:szCs w:val="24"/>
                <w:bdr w:val="none" w:color="auto" w:sz="0" w:space="0"/>
                <w:lang w:val="en-US" w:eastAsia="zh-CN" w:bidi="ar"/>
              </w:rPr>
              <w:t>有声扫码阅读书墙</w:t>
            </w:r>
          </w:p>
        </w:tc>
        <w:tc>
          <w:tcPr>
            <w:tcW w:w="748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exact"/>
              <w:ind w:left="0" w:right="0"/>
              <w:jc w:val="both"/>
              <w:rPr>
                <w:rFonts w:hint="eastAsia" w:ascii="仿宋_GB2312" w:eastAsia="仿宋_GB2312" w:cs="仿宋_GB2312"/>
                <w:kern w:val="0"/>
                <w:sz w:val="24"/>
                <w:szCs w:val="24"/>
                <w:bdr w:val="none" w:color="auto" w:sz="0" w:space="0"/>
                <w:lang w:val="en-US"/>
              </w:rPr>
            </w:pPr>
            <w:r>
              <w:rPr>
                <w:rFonts w:hint="eastAsia" w:ascii="仿宋_GB2312" w:hAnsi="Times New Roman" w:eastAsia="仿宋_GB2312" w:cs="仿宋_GB2312"/>
                <w:kern w:val="0"/>
                <w:sz w:val="24"/>
                <w:szCs w:val="24"/>
                <w:bdr w:val="none" w:color="auto" w:sz="0" w:space="0"/>
                <w:lang w:val="en-US" w:eastAsia="zh-CN" w:bidi="ar"/>
              </w:rPr>
              <w:t>1.提供有声阅读书墙1套，面积约8㎡（以实际设计测量尺寸为准），墙面个性化定制，物料材质为PVC、亚克力等美观耐用材料；图样为UV喷印，提供多种主题设计方案。支持后期书墙材料维修更换和墙面造型微调。</w:t>
            </w:r>
          </w:p>
          <w:p>
            <w:pPr>
              <w:keepNext w:val="0"/>
              <w:keepLines w:val="0"/>
              <w:widowControl w:val="0"/>
              <w:suppressLineNumbers w:val="0"/>
              <w:spacing w:before="0" w:beforeAutospacing="0" w:after="0" w:afterAutospacing="0" w:line="360" w:lineRule="exact"/>
              <w:ind w:left="0" w:right="0"/>
              <w:jc w:val="both"/>
              <w:rPr>
                <w:rFonts w:hint="eastAsia" w:ascii="仿宋_GB2312" w:eastAsia="仿宋_GB2312" w:cs="仿宋_GB2312"/>
                <w:kern w:val="0"/>
                <w:sz w:val="24"/>
                <w:szCs w:val="24"/>
                <w:bdr w:val="none" w:color="auto" w:sz="0" w:space="0"/>
                <w:lang w:val="en-US"/>
              </w:rPr>
            </w:pPr>
            <w:r>
              <w:rPr>
                <w:rFonts w:hint="eastAsia" w:ascii="仿宋_GB2312" w:hAnsi="Times New Roman" w:eastAsia="仿宋_GB2312" w:cs="仿宋_GB2312"/>
                <w:kern w:val="0"/>
                <w:sz w:val="24"/>
                <w:szCs w:val="24"/>
                <w:bdr w:val="none" w:color="auto" w:sz="0" w:space="0"/>
                <w:lang w:val="en-US" w:eastAsia="zh-CN" w:bidi="ar"/>
              </w:rPr>
              <w:t>2.书墙需提供≥12个二维码，让用户只需用手机扫一扫，不用下载安装，即可收听精选有声读物资源。</w:t>
            </w:r>
          </w:p>
          <w:p>
            <w:pPr>
              <w:keepNext w:val="0"/>
              <w:keepLines w:val="0"/>
              <w:widowControl w:val="0"/>
              <w:suppressLineNumbers w:val="0"/>
              <w:spacing w:before="0" w:beforeAutospacing="0" w:after="0" w:afterAutospacing="0" w:line="360" w:lineRule="exact"/>
              <w:ind w:left="0" w:right="0"/>
              <w:jc w:val="both"/>
              <w:rPr>
                <w:rFonts w:hint="eastAsia" w:ascii="仿宋_GB2312" w:eastAsia="仿宋_GB2312" w:cs="仿宋_GB2312"/>
                <w:kern w:val="0"/>
                <w:sz w:val="24"/>
                <w:szCs w:val="24"/>
                <w:bdr w:val="none" w:color="auto" w:sz="0" w:space="0"/>
                <w:lang w:val="en-US"/>
              </w:rPr>
            </w:pPr>
            <w:r>
              <w:rPr>
                <w:rFonts w:hint="eastAsia" w:ascii="仿宋_GB2312" w:hAnsi="Times New Roman" w:eastAsia="仿宋_GB2312" w:cs="仿宋_GB2312"/>
                <w:kern w:val="0"/>
                <w:sz w:val="24"/>
                <w:szCs w:val="24"/>
                <w:bdr w:val="none" w:color="auto" w:sz="0" w:space="0"/>
                <w:lang w:val="en-US" w:eastAsia="zh-CN" w:bidi="ar"/>
              </w:rPr>
              <w:t>3.支持二维码内的资源在后台控制，云更新，无需重新制作二维码。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54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0"/>
                <w:sz w:val="24"/>
                <w:szCs w:val="24"/>
                <w:bdr w:val="none" w:color="auto" w:sz="0" w:space="0"/>
                <w:lang w:val="en-US"/>
              </w:rPr>
            </w:pPr>
            <w:r>
              <w:rPr>
                <w:rFonts w:hint="eastAsia" w:ascii="仿宋_GB2312" w:hAnsi="Times New Roman" w:eastAsia="仿宋_GB2312" w:cs="仿宋_GB2312"/>
                <w:kern w:val="0"/>
                <w:sz w:val="24"/>
                <w:szCs w:val="24"/>
                <w:bdr w:val="none" w:color="auto" w:sz="0" w:space="0"/>
                <w:lang w:val="en-US" w:eastAsia="zh-CN" w:bidi="ar"/>
              </w:rPr>
              <w:t>资源</w:t>
            </w:r>
          </w:p>
        </w:tc>
        <w:tc>
          <w:tcPr>
            <w:tcW w:w="748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40" w:lineRule="exact"/>
              <w:ind w:left="0" w:right="0"/>
              <w:jc w:val="both"/>
              <w:rPr>
                <w:rFonts w:hint="eastAsia" w:ascii="仿宋_GB2312" w:eastAsia="仿宋_GB2312" w:cs="仿宋_GB2312"/>
                <w:kern w:val="0"/>
                <w:sz w:val="24"/>
                <w:szCs w:val="24"/>
                <w:bdr w:val="none" w:color="auto" w:sz="0" w:space="0"/>
                <w:lang w:val="en-US"/>
              </w:rPr>
            </w:pPr>
            <w:r>
              <w:rPr>
                <w:rFonts w:hint="eastAsia" w:ascii="仿宋_GB2312" w:hAnsi="Times New Roman" w:eastAsia="仿宋_GB2312" w:cs="仿宋_GB2312"/>
                <w:kern w:val="0"/>
                <w:sz w:val="24"/>
                <w:szCs w:val="24"/>
                <w:bdr w:val="none" w:color="auto" w:sz="0" w:space="0"/>
                <w:lang w:val="en-US" w:eastAsia="zh-CN" w:bidi="ar"/>
              </w:rPr>
              <w:t>1.支持资源类型：电子图书、电子期刊、有声图书、有声期刊、有声专辑、视频等，所供资源需提供版权授权协议复印件并加盖公章。</w:t>
            </w:r>
          </w:p>
          <w:p>
            <w:pPr>
              <w:keepNext w:val="0"/>
              <w:keepLines w:val="0"/>
              <w:widowControl w:val="0"/>
              <w:suppressLineNumbers w:val="0"/>
              <w:spacing w:before="0" w:beforeAutospacing="0" w:after="0" w:afterAutospacing="0" w:line="360" w:lineRule="exact"/>
              <w:ind w:left="0" w:right="0"/>
              <w:jc w:val="both"/>
              <w:rPr>
                <w:rFonts w:hint="eastAsia" w:ascii="仿宋_GB2312" w:eastAsia="仿宋_GB2312" w:cs="仿宋_GB2312"/>
                <w:kern w:val="0"/>
                <w:sz w:val="24"/>
                <w:szCs w:val="24"/>
                <w:bdr w:val="none" w:color="auto" w:sz="0" w:space="0"/>
                <w:lang w:val="en-US"/>
              </w:rPr>
            </w:pPr>
            <w:r>
              <w:rPr>
                <w:rFonts w:hint="eastAsia" w:ascii="仿宋_GB2312" w:hAnsi="Times New Roman" w:eastAsia="仿宋_GB2312" w:cs="仿宋_GB2312"/>
                <w:kern w:val="0"/>
                <w:sz w:val="24"/>
                <w:szCs w:val="24"/>
                <w:bdr w:val="none" w:color="auto" w:sz="0" w:space="0"/>
                <w:lang w:val="en-US" w:eastAsia="zh-CN" w:bidi="ar"/>
              </w:rPr>
              <w:t>2.提供图书、期刊、专辑等有声资源总时长≥5万小时。支持资源的播放，并支持电子书、电子期刊图文版阅读。</w:t>
            </w:r>
          </w:p>
          <w:p>
            <w:pPr>
              <w:keepNext w:val="0"/>
              <w:keepLines w:val="0"/>
              <w:widowControl w:val="0"/>
              <w:suppressLineNumbers w:val="0"/>
              <w:spacing w:before="0" w:beforeAutospacing="0" w:after="0" w:afterAutospacing="0" w:line="360" w:lineRule="exact"/>
              <w:ind w:left="0" w:right="0"/>
              <w:jc w:val="both"/>
              <w:rPr>
                <w:rFonts w:hint="eastAsia" w:ascii="仿宋_GB2312" w:eastAsia="仿宋_GB2312" w:cs="仿宋_GB2312"/>
                <w:kern w:val="0"/>
                <w:sz w:val="24"/>
                <w:szCs w:val="24"/>
                <w:bdr w:val="none" w:color="auto" w:sz="0" w:space="0"/>
                <w:lang w:val="en-US"/>
              </w:rPr>
            </w:pPr>
            <w:r>
              <w:rPr>
                <w:rFonts w:hint="eastAsia" w:ascii="仿宋_GB2312" w:hAnsi="Times New Roman" w:eastAsia="仿宋_GB2312" w:cs="仿宋_GB2312"/>
                <w:kern w:val="0"/>
                <w:sz w:val="24"/>
                <w:szCs w:val="24"/>
                <w:bdr w:val="none" w:color="auto" w:sz="0" w:space="0"/>
                <w:lang w:val="en-US" w:eastAsia="zh-CN" w:bidi="ar"/>
              </w:rPr>
              <w:t>3.支持各类型资源定期自动更新，可不定期更换资源内容；所提供资源内容3年内免费更新使用。</w:t>
            </w:r>
          </w:p>
          <w:p>
            <w:pPr>
              <w:keepNext w:val="0"/>
              <w:keepLines w:val="0"/>
              <w:widowControl w:val="0"/>
              <w:suppressLineNumbers w:val="0"/>
              <w:spacing w:before="0" w:beforeAutospacing="0" w:after="0" w:afterAutospacing="0" w:line="360" w:lineRule="exact"/>
              <w:ind w:left="0" w:right="0"/>
              <w:jc w:val="both"/>
              <w:rPr>
                <w:rFonts w:hint="eastAsia" w:ascii="仿宋_GB2312" w:eastAsia="仿宋_GB2312" w:cs="仿宋_GB2312"/>
                <w:kern w:val="0"/>
                <w:sz w:val="24"/>
                <w:szCs w:val="24"/>
                <w:bdr w:val="none" w:color="auto" w:sz="0" w:space="0"/>
                <w:lang w:val="en-US"/>
              </w:rPr>
            </w:pPr>
            <w:r>
              <w:rPr>
                <w:rFonts w:hint="eastAsia" w:ascii="仿宋_GB2312" w:hAnsi="Times New Roman" w:eastAsia="仿宋_GB2312" w:cs="仿宋_GB2312"/>
                <w:kern w:val="0"/>
                <w:sz w:val="24"/>
                <w:szCs w:val="24"/>
                <w:bdr w:val="none" w:color="auto" w:sz="0" w:space="0"/>
                <w:lang w:val="en-US" w:eastAsia="zh-CN" w:bidi="ar"/>
              </w:rPr>
              <w:t>4.具有互动、统计功能，可展示用户日或周的收听时长与累计收听时长；具有便捷切换功能，已访问的内容，可在访问记录中查找、切换，不需每次扫码。</w:t>
            </w:r>
          </w:p>
        </w:tc>
      </w:tr>
    </w:tbl>
    <w:p>
      <w:pPr>
        <w:keepNext w:val="0"/>
        <w:keepLines w:val="0"/>
        <w:widowControl w:val="0"/>
        <w:suppressLineNumbers w:val="0"/>
        <w:spacing w:before="0" w:beforeAutospacing="0" w:after="0" w:afterAutospacing="0" w:line="360" w:lineRule="exact"/>
        <w:ind w:left="0" w:right="0"/>
        <w:jc w:val="both"/>
        <w:rPr>
          <w:rFonts w:hint="eastAsia" w:ascii="黑体" w:hAnsi="宋体" w:eastAsia="黑体" w:cs="黑体"/>
          <w:color w:val="000000"/>
          <w:kern w:val="0"/>
          <w:sz w:val="24"/>
          <w:szCs w:val="24"/>
          <w:lang w:val="en-US"/>
        </w:rPr>
      </w:pPr>
    </w:p>
    <w:p>
      <w:pPr>
        <w:keepNext w:val="0"/>
        <w:keepLines w:val="0"/>
        <w:widowControl/>
        <w:suppressLineNumbers w:val="0"/>
        <w:shd w:val="clear" w:fill="FFFFFF"/>
        <w:spacing w:before="0" w:beforeAutospacing="0" w:after="0" w:afterAutospacing="0" w:line="560" w:lineRule="exact"/>
        <w:ind w:left="0" w:right="0" w:firstLine="480"/>
        <w:jc w:val="left"/>
        <w:rPr>
          <w:rFonts w:hint="eastAsia" w:ascii="黑体" w:hAnsi="宋体" w:eastAsia="黑体" w:cs="黑体"/>
          <w:color w:val="363636"/>
          <w:kern w:val="0"/>
          <w:sz w:val="28"/>
          <w:szCs w:val="28"/>
          <w:shd w:val="clear" w:fill="FFFFFF"/>
          <w:lang w:val="en-US"/>
        </w:rPr>
      </w:pPr>
      <w:r>
        <w:rPr>
          <w:rFonts w:hint="eastAsia" w:ascii="黑体" w:hAnsi="宋体" w:eastAsia="黑体" w:cs="黑体"/>
          <w:color w:val="363636"/>
          <w:kern w:val="0"/>
          <w:sz w:val="28"/>
          <w:szCs w:val="28"/>
          <w:shd w:val="clear" w:fill="FFFFFF"/>
          <w:lang w:val="en-US" w:eastAsia="zh-CN" w:bidi="ar"/>
        </w:rPr>
        <w:t>二、商务及配套方案要求</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en-US" w:eastAsia="zh-CN"/>
        </w:rPr>
      </w:pPr>
      <w:r>
        <w:rPr>
          <w:rFonts w:hint="eastAsia" w:ascii="仿宋_GB2312" w:hAnsi="宋体" w:eastAsia="仿宋_GB2312" w:cs="Times New Roman"/>
          <w:kern w:val="2"/>
          <w:sz w:val="28"/>
          <w:szCs w:val="28"/>
          <w:lang w:val="en-US" w:eastAsia="zh-CN"/>
        </w:rPr>
        <w:t>1</w:t>
      </w:r>
      <w:r>
        <w:rPr>
          <w:rFonts w:hint="eastAsia" w:ascii="仿宋_GB2312" w:hAnsi="宋体" w:eastAsia="仿宋_GB2312" w:cs="Times New Roman"/>
          <w:kern w:val="2"/>
          <w:sz w:val="28"/>
          <w:szCs w:val="28"/>
          <w:lang w:eastAsia="zh-CN"/>
        </w:rPr>
        <w:t>、乙方负责产品相关所有运输、安装及物料费用（人工、布线等）。</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zh-CN" w:eastAsia="zh-CN"/>
        </w:rPr>
      </w:pPr>
      <w:r>
        <w:rPr>
          <w:rFonts w:hint="eastAsia" w:ascii="仿宋_GB2312" w:hAnsi="宋体" w:eastAsia="仿宋_GB2312" w:cs="Times New Roman"/>
          <w:kern w:val="2"/>
          <w:sz w:val="28"/>
          <w:szCs w:val="28"/>
          <w:lang w:val="en-US" w:eastAsia="zh-CN"/>
        </w:rPr>
        <w:t>2</w:t>
      </w:r>
      <w:r>
        <w:rPr>
          <w:rFonts w:hint="eastAsia" w:ascii="仿宋_GB2312" w:hAnsi="宋体" w:eastAsia="仿宋_GB2312" w:cs="Times New Roman"/>
          <w:kern w:val="2"/>
          <w:sz w:val="28"/>
          <w:szCs w:val="28"/>
          <w:lang w:eastAsia="zh-CN"/>
        </w:rPr>
        <w:t>、交货期限：合同生效后，以采购人指定时间起，</w:t>
      </w:r>
      <w:r>
        <w:rPr>
          <w:rFonts w:hint="eastAsia" w:ascii="仿宋_GB2312" w:hAnsi="宋体" w:eastAsia="仿宋_GB2312" w:cs="Times New Roman"/>
          <w:kern w:val="2"/>
          <w:sz w:val="28"/>
          <w:szCs w:val="28"/>
          <w:lang w:val="en-US" w:eastAsia="zh-CN"/>
        </w:rPr>
        <w:t>30</w:t>
      </w:r>
      <w:r>
        <w:rPr>
          <w:rFonts w:hint="eastAsia" w:ascii="仿宋_GB2312" w:hAnsi="宋体" w:eastAsia="仿宋_GB2312" w:cs="Times New Roman"/>
          <w:kern w:val="2"/>
          <w:sz w:val="28"/>
          <w:szCs w:val="28"/>
          <w:lang w:eastAsia="zh-CN"/>
        </w:rPr>
        <w:t>个日历日内完成供货，正常使用</w:t>
      </w:r>
      <w:r>
        <w:rPr>
          <w:rFonts w:hint="eastAsia" w:ascii="仿宋_GB2312" w:hAnsi="宋体" w:eastAsia="仿宋_GB2312" w:cs="Times New Roman"/>
          <w:kern w:val="2"/>
          <w:sz w:val="28"/>
          <w:szCs w:val="28"/>
          <w:lang w:val="zh-CN" w:eastAsia="zh-CN"/>
        </w:rPr>
        <w:t>。</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en-US" w:eastAsia="zh-CN"/>
        </w:rPr>
      </w:pPr>
      <w:r>
        <w:rPr>
          <w:rFonts w:hint="eastAsia" w:ascii="仿宋_GB2312" w:hAnsi="宋体" w:eastAsia="仿宋_GB2312" w:cs="Times New Roman"/>
          <w:kern w:val="2"/>
          <w:sz w:val="28"/>
          <w:szCs w:val="28"/>
          <w:lang w:val="en-US" w:eastAsia="zh-CN"/>
        </w:rPr>
        <w:t>3</w:t>
      </w:r>
      <w:r>
        <w:rPr>
          <w:rFonts w:hint="eastAsia" w:ascii="仿宋_GB2312" w:hAnsi="宋体" w:eastAsia="仿宋_GB2312" w:cs="Times New Roman"/>
          <w:kern w:val="2"/>
          <w:sz w:val="28"/>
          <w:szCs w:val="28"/>
          <w:lang w:eastAsia="zh-CN"/>
        </w:rPr>
        <w:t>、交货地点与方式：南京市指定地点，须投标人自行承担所有物资上下楼人工搬运费。</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en-US" w:eastAsia="zh-CN"/>
        </w:rPr>
      </w:pPr>
      <w:r>
        <w:rPr>
          <w:rFonts w:hint="eastAsia" w:ascii="仿宋_GB2312" w:hAnsi="宋体" w:eastAsia="仿宋_GB2312" w:cs="Times New Roman"/>
          <w:kern w:val="2"/>
          <w:sz w:val="28"/>
          <w:szCs w:val="28"/>
          <w:lang w:val="en-US" w:eastAsia="zh-CN"/>
        </w:rPr>
        <w:t>4</w:t>
      </w:r>
      <w:r>
        <w:rPr>
          <w:rFonts w:hint="eastAsia" w:ascii="仿宋_GB2312" w:hAnsi="宋体" w:eastAsia="仿宋_GB2312" w:cs="Times New Roman"/>
          <w:kern w:val="2"/>
          <w:sz w:val="28"/>
          <w:szCs w:val="28"/>
          <w:lang w:eastAsia="zh-CN"/>
        </w:rPr>
        <w:t>、所有提供产品需质保</w:t>
      </w:r>
      <w:r>
        <w:rPr>
          <w:rFonts w:hint="eastAsia" w:ascii="仿宋_GB2312" w:hAnsi="宋体" w:eastAsia="仿宋_GB2312" w:cs="Times New Roman"/>
          <w:kern w:val="2"/>
          <w:sz w:val="28"/>
          <w:szCs w:val="28"/>
          <w:lang w:val="en-US" w:eastAsia="zh-CN"/>
        </w:rPr>
        <w:t>5</w:t>
      </w:r>
      <w:r>
        <w:rPr>
          <w:rFonts w:hint="eastAsia" w:ascii="仿宋_GB2312" w:hAnsi="宋体" w:eastAsia="仿宋_GB2312" w:cs="Times New Roman"/>
          <w:kern w:val="2"/>
          <w:sz w:val="28"/>
          <w:szCs w:val="28"/>
          <w:lang w:eastAsia="zh-CN"/>
        </w:rPr>
        <w:t>年以上。投标人对所提供的产品在质保期内，因产品质量而导致的缺陷，必须免费提供包修、包换、包退服务。免费保修五年，提供</w:t>
      </w:r>
      <w:r>
        <w:rPr>
          <w:rFonts w:hint="eastAsia" w:ascii="仿宋_GB2312" w:hAnsi="宋体" w:eastAsia="仿宋_GB2312" w:cs="Times New Roman"/>
          <w:kern w:val="2"/>
          <w:sz w:val="28"/>
          <w:szCs w:val="28"/>
          <w:lang w:val="en-US" w:eastAsia="zh-CN"/>
        </w:rPr>
        <w:t>7*24</w:t>
      </w:r>
      <w:r>
        <w:rPr>
          <w:rFonts w:hint="eastAsia" w:ascii="仿宋_GB2312" w:hAnsi="宋体" w:eastAsia="仿宋_GB2312" w:cs="Times New Roman"/>
          <w:kern w:val="2"/>
          <w:sz w:val="28"/>
          <w:szCs w:val="28"/>
          <w:lang w:eastAsia="zh-CN"/>
        </w:rPr>
        <w:t>小时服务</w:t>
      </w:r>
      <w:r>
        <w:rPr>
          <w:rFonts w:hint="eastAsia" w:ascii="仿宋_GB2312" w:hAnsi="宋体" w:eastAsia="仿宋_GB2312" w:cs="Times New Roman"/>
          <w:kern w:val="2"/>
          <w:sz w:val="28"/>
          <w:szCs w:val="28"/>
          <w:lang w:val="en-US" w:eastAsia="zh-CN"/>
        </w:rPr>
        <w:t>,</w:t>
      </w:r>
      <w:r>
        <w:rPr>
          <w:rFonts w:hint="eastAsia" w:ascii="仿宋_GB2312" w:hAnsi="宋体" w:eastAsia="仿宋_GB2312" w:cs="Times New Roman"/>
          <w:kern w:val="2"/>
          <w:sz w:val="28"/>
          <w:szCs w:val="28"/>
          <w:lang w:eastAsia="zh-CN"/>
        </w:rPr>
        <w:t>若出现技术故障，应一小时响应，三个工作日内提供解决方案；若有人为因素出现的不在保修范围内的故障，也需积极协助维修，并提供优惠价格的配件与服务。保修期过后，仍然提供上门维修服务，只收取人工成本及换件成本，另随时提供备品备件，优惠提供产品更新、改造服务。</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en-US" w:eastAsia="zh-CN"/>
        </w:rPr>
      </w:pPr>
      <w:r>
        <w:rPr>
          <w:rFonts w:hint="eastAsia" w:ascii="仿宋_GB2312" w:hAnsi="宋体" w:eastAsia="仿宋_GB2312" w:cs="Times New Roman"/>
          <w:kern w:val="2"/>
          <w:sz w:val="28"/>
          <w:szCs w:val="28"/>
          <w:lang w:val="en-US" w:eastAsia="zh-CN"/>
        </w:rPr>
        <w:t>5</w:t>
      </w:r>
      <w:r>
        <w:rPr>
          <w:rFonts w:hint="eastAsia" w:ascii="仿宋_GB2312" w:hAnsi="宋体" w:eastAsia="仿宋_GB2312" w:cs="Times New Roman"/>
          <w:kern w:val="2"/>
          <w:sz w:val="28"/>
          <w:szCs w:val="28"/>
          <w:lang w:eastAsia="zh-CN"/>
        </w:rPr>
        <w:t>、数字资源及后台系统需提供免费服务期不少于</w:t>
      </w:r>
      <w:r>
        <w:rPr>
          <w:rFonts w:hint="eastAsia" w:ascii="仿宋_GB2312" w:hAnsi="宋体" w:eastAsia="仿宋_GB2312" w:cs="Times New Roman"/>
          <w:kern w:val="2"/>
          <w:sz w:val="28"/>
          <w:szCs w:val="28"/>
          <w:lang w:val="en-US" w:eastAsia="zh-CN"/>
        </w:rPr>
        <w:t>3</w:t>
      </w:r>
      <w:r>
        <w:rPr>
          <w:rFonts w:hint="eastAsia" w:ascii="仿宋_GB2312" w:hAnsi="宋体" w:eastAsia="仿宋_GB2312" w:cs="Times New Roman"/>
          <w:kern w:val="2"/>
          <w:sz w:val="28"/>
          <w:szCs w:val="28"/>
          <w:lang w:eastAsia="zh-CN"/>
        </w:rPr>
        <w:t>年。在服务期内，提供数字资源数据库，及时免费升级软件系统和免费更新数据资源。系统能提供活动专区，配合图书馆不定期宣传阅读推广活动，支持机构</w:t>
      </w:r>
      <w:r>
        <w:rPr>
          <w:rFonts w:hint="eastAsia" w:ascii="仿宋_GB2312" w:hAnsi="宋体" w:eastAsia="仿宋_GB2312" w:cs="Times New Roman"/>
          <w:kern w:val="2"/>
          <w:sz w:val="28"/>
          <w:szCs w:val="28"/>
          <w:lang w:val="en-US" w:eastAsia="zh-CN"/>
        </w:rPr>
        <w:t>logo</w:t>
      </w:r>
      <w:r>
        <w:rPr>
          <w:rFonts w:hint="eastAsia" w:ascii="仿宋_GB2312" w:hAnsi="宋体" w:eastAsia="仿宋_GB2312" w:cs="Times New Roman"/>
          <w:kern w:val="2"/>
          <w:sz w:val="28"/>
          <w:szCs w:val="28"/>
          <w:lang w:eastAsia="zh-CN"/>
        </w:rPr>
        <w:t>配置、名称自定义等个性化定制服务。提供大数据服务，经过用户数据统计与分析提供数据看板，实时掌握平台最新资源、用户阅读行为、活动数据等。</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en-US" w:eastAsia="zh-CN"/>
        </w:rPr>
      </w:pPr>
      <w:r>
        <w:rPr>
          <w:rFonts w:hint="eastAsia" w:ascii="仿宋_GB2312" w:hAnsi="宋体" w:eastAsia="仿宋_GB2312" w:cs="Times New Roman"/>
          <w:kern w:val="2"/>
          <w:sz w:val="28"/>
          <w:szCs w:val="28"/>
          <w:lang w:val="en-US" w:eastAsia="zh-CN"/>
        </w:rPr>
        <w:t>6</w:t>
      </w:r>
      <w:r>
        <w:rPr>
          <w:rFonts w:hint="eastAsia" w:ascii="仿宋_GB2312" w:hAnsi="宋体" w:eastAsia="仿宋_GB2312" w:cs="Times New Roman"/>
          <w:kern w:val="2"/>
          <w:sz w:val="28"/>
          <w:szCs w:val="28"/>
          <w:lang w:eastAsia="zh-CN"/>
        </w:rPr>
        <w:t>、不定期为馆员开展有声书服务培训，使其熟悉书墙功能、资源管理，能够为读者提供专业指导；面向读者开设使用培训讲座，解答读者疑问。</w:t>
      </w:r>
    </w:p>
    <w:p>
      <w:pPr>
        <w:pStyle w:val="14"/>
        <w:keepNext w:val="0"/>
        <w:keepLines w:val="0"/>
        <w:widowControl w:val="0"/>
        <w:suppressLineNumbers w:val="0"/>
        <w:spacing w:line="560" w:lineRule="exact"/>
        <w:ind w:left="0" w:firstLine="560" w:firstLineChars="200"/>
        <w:jc w:val="both"/>
        <w:rPr>
          <w:rFonts w:hint="eastAsia" w:ascii="仿宋_GB2312" w:hAnsi="宋体" w:eastAsia="仿宋_GB2312" w:cs="Times New Roman"/>
          <w:kern w:val="2"/>
          <w:sz w:val="28"/>
          <w:szCs w:val="28"/>
          <w:lang w:val="en-US" w:eastAsia="zh-CN"/>
        </w:rPr>
      </w:pPr>
      <w:r>
        <w:rPr>
          <w:rFonts w:hint="eastAsia" w:ascii="仿宋_GB2312" w:hAnsi="宋体" w:eastAsia="仿宋_GB2312" w:cs="Times New Roman"/>
          <w:kern w:val="2"/>
          <w:sz w:val="28"/>
          <w:szCs w:val="28"/>
          <w:lang w:val="en-US" w:eastAsia="zh-CN"/>
        </w:rPr>
        <w:t>7</w:t>
      </w:r>
      <w:r>
        <w:rPr>
          <w:rFonts w:hint="eastAsia" w:ascii="仿宋_GB2312" w:hAnsi="宋体" w:eastAsia="仿宋_GB2312" w:cs="Times New Roman"/>
          <w:kern w:val="2"/>
          <w:sz w:val="28"/>
          <w:szCs w:val="28"/>
          <w:lang w:eastAsia="zh-CN"/>
        </w:rPr>
        <w:t>、保证所供应数据库的合法性，保证所供数据库信息内容符合中华人民共和国相关法律，并保证所供信息不会引起知识产权纠纷等法律责任；保证所供资源版权不会引起知识产权纠纷等法律责任，如有第三方向采购人提出侵犯其知识产权的主张，该责任应由中标人承担。</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color w:val="363636"/>
          <w:kern w:val="0"/>
          <w:sz w:val="28"/>
          <w:szCs w:val="28"/>
          <w:lang w:val="en-US"/>
        </w:rPr>
      </w:pPr>
      <w:r>
        <w:rPr>
          <w:rFonts w:hint="eastAsia" w:ascii="黑体" w:hAnsi="宋体" w:eastAsia="黑体" w:cs="黑体"/>
          <w:color w:val="363636"/>
          <w:kern w:val="0"/>
          <w:sz w:val="28"/>
          <w:szCs w:val="28"/>
          <w:lang w:val="en-US" w:eastAsia="zh-CN" w:bidi="ar"/>
        </w:rPr>
        <w:t>三、其他要求或说明</w:t>
      </w:r>
    </w:p>
    <w:p>
      <w:pPr>
        <w:keepNext w:val="0"/>
        <w:keepLines w:val="0"/>
        <w:widowControl w:val="0"/>
        <w:suppressLineNumbers w:val="0"/>
        <w:spacing w:before="0" w:beforeAutospacing="0" w:after="0" w:afterAutospacing="0" w:line="560" w:lineRule="exact"/>
        <w:ind w:left="0" w:right="0"/>
        <w:jc w:val="both"/>
        <w:rPr>
          <w:lang w:val="en-US"/>
        </w:rPr>
      </w:pPr>
      <w:r>
        <w:rPr>
          <w:rFonts w:hint="eastAsia" w:ascii="仿宋_GB2312" w:hAnsi="Times New Roman" w:eastAsia="宋体" w:cs="仿宋_GB2312"/>
          <w:kern w:val="2"/>
          <w:sz w:val="24"/>
          <w:szCs w:val="24"/>
          <w:lang w:val="en-US" w:eastAsia="zh-CN" w:bidi="ar"/>
        </w:rPr>
        <w:t xml:space="preserve">    </w:t>
      </w:r>
      <w:r>
        <w:rPr>
          <w:rFonts w:hint="eastAsia" w:ascii="仿宋_GB2312" w:hAnsi="Times New Roman" w:eastAsia="宋体" w:cs="宋体"/>
          <w:kern w:val="2"/>
          <w:sz w:val="24"/>
          <w:szCs w:val="24"/>
          <w:lang w:val="en-US" w:eastAsia="zh-CN" w:bidi="ar"/>
        </w:rPr>
        <w:t>★</w:t>
      </w:r>
      <w:r>
        <w:rPr>
          <w:rFonts w:hint="eastAsia" w:ascii="仿宋_GB2312" w:hAnsi="宋体" w:eastAsia="仿宋_GB2312" w:cs="仿宋_GB2312"/>
          <w:kern w:val="2"/>
          <w:sz w:val="28"/>
          <w:szCs w:val="28"/>
          <w:lang w:val="en-US" w:eastAsia="zh-CN" w:bidi="ar"/>
        </w:rPr>
        <w:t>保密要求：投标人不得向第三方泄露招标人提供的技术文件等资料。</w:t>
      </w:r>
    </w:p>
    <w:p>
      <w:pPr>
        <w:rPr>
          <w:rFonts w:hint="default" w:ascii="Times New Roman" w:hAnsi="Times New Roman" w:eastAsia="宋体" w:cs="Times New Roman"/>
          <w:kern w:val="2"/>
          <w:sz w:val="21"/>
          <w:szCs w:val="24"/>
          <w:lang w:val="en-US" w:eastAsia="zh-CN" w:bidi="ar"/>
        </w:rPr>
        <w:sectPr>
          <w:pgSz w:w="11906" w:h="16838"/>
          <w:pgMar w:top="2098" w:right="1474" w:bottom="1985" w:left="1588" w:header="851" w:footer="992" w:gutter="0"/>
          <w:paperSrc/>
          <w:cols w:space="425" w:num="1"/>
          <w:docGrid w:type="lines" w:linePitch="312" w:charSpace="0"/>
        </w:sectPr>
      </w:pPr>
    </w:p>
    <w:tbl>
      <w:tblPr>
        <w:tblStyle w:val="8"/>
        <w:tblW w:w="89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50"/>
        <w:gridCol w:w="2060"/>
        <w:gridCol w:w="3276"/>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056" w:hRule="atLeast"/>
          <w:jc w:val="center"/>
        </w:trPr>
        <w:tc>
          <w:tcPr>
            <w:tcW w:w="8960" w:type="dxa"/>
            <w:gridSpan w:val="4"/>
            <w:vMerge w:val="restart"/>
            <w:tcBorders>
              <w:top w:val="nil"/>
              <w:left w:val="nil"/>
              <w:bottom w:val="double" w:color="000000" w:sz="6" w:space="0"/>
              <w:right w:val="nil"/>
            </w:tcBorders>
            <w:shd w:val="clear"/>
            <w:vAlign w:val="center"/>
          </w:tcPr>
          <w:p>
            <w:pPr>
              <w:pStyle w:val="7"/>
              <w:widowControl/>
              <w:tabs>
                <w:tab w:val="left" w:pos="1875"/>
              </w:tabs>
              <w:spacing w:before="0" w:beforeAutospacing="0" w:after="120" w:afterAutospacing="0"/>
              <w:ind w:left="0" w:leftChars="0" w:right="0" w:firstLine="0" w:firstLineChars="0"/>
              <w:rPr>
                <w:rFonts w:hint="eastAsia" w:ascii="仿宋_GB2312" w:hAnsi="微软雅黑" w:eastAsia="仿宋_GB2312" w:cs="仿宋_GB2312"/>
                <w:sz w:val="28"/>
                <w:szCs w:val="28"/>
                <w:bdr w:val="none" w:color="auto" w:sz="0" w:space="0"/>
                <w:lang w:val="en-US"/>
              </w:rPr>
            </w:pPr>
            <w:r>
              <w:rPr>
                <w:rFonts w:hint="eastAsia" w:ascii="仿宋_GB2312" w:hAnsi="微软雅黑" w:eastAsia="仿宋_GB2312" w:cs="仿宋_GB2312"/>
                <w:sz w:val="28"/>
                <w:szCs w:val="28"/>
                <w:bdr w:val="none" w:color="auto" w:sz="0" w:space="0"/>
              </w:rPr>
              <w:t>附件</w:t>
            </w:r>
            <w:r>
              <w:rPr>
                <w:rFonts w:hint="eastAsia" w:ascii="仿宋_GB2312" w:hAnsi="微软雅黑" w:eastAsia="仿宋_GB2312" w:cs="仿宋_GB2312"/>
                <w:sz w:val="28"/>
                <w:szCs w:val="28"/>
                <w:bdr w:val="none" w:color="auto" w:sz="0" w:space="0"/>
                <w:lang w:val="en-US"/>
              </w:rPr>
              <w:t>2</w:t>
            </w:r>
          </w:p>
          <w:p>
            <w:pPr>
              <w:pStyle w:val="7"/>
              <w:widowControl/>
              <w:tabs>
                <w:tab w:val="left" w:pos="1875"/>
              </w:tabs>
              <w:spacing w:before="0" w:beforeAutospacing="0" w:after="120" w:afterAutospacing="0"/>
              <w:ind w:left="0" w:leftChars="0" w:right="0" w:firstLine="0" w:firstLineChars="0"/>
              <w:jc w:val="center"/>
              <w:rPr>
                <w:rFonts w:hint="eastAsia" w:ascii="方正小标宋简体" w:hAnsi="宋体" w:eastAsia="方正小标宋简体" w:cs="宋体"/>
                <w:color w:val="000000"/>
                <w:sz w:val="44"/>
                <w:szCs w:val="44"/>
                <w:bdr w:val="none" w:color="auto" w:sz="0" w:space="0"/>
                <w:lang w:val="en-US"/>
              </w:rPr>
            </w:pPr>
            <w:r>
              <w:rPr>
                <w:rFonts w:hint="eastAsia" w:ascii="方正小标宋简体" w:hAnsi="宋体" w:eastAsia="方正小标宋简体" w:cs="宋体"/>
                <w:color w:val="000000"/>
                <w:sz w:val="44"/>
                <w:szCs w:val="44"/>
                <w:bdr w:val="none" w:color="auto" w:sz="0" w:space="0"/>
              </w:rPr>
              <w:t>比价表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项目名称</w:t>
            </w:r>
          </w:p>
        </w:tc>
        <w:tc>
          <w:tcPr>
            <w:tcW w:w="5336" w:type="dxa"/>
            <w:gridSpan w:val="2"/>
            <w:tcBorders>
              <w:top w:val="single" w:color="auto" w:sz="4" w:space="0"/>
              <w:left w:val="nil"/>
              <w:bottom w:val="double" w:color="auto" w:sz="6"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采购详细</w:t>
            </w:r>
          </w:p>
        </w:tc>
        <w:tc>
          <w:tcPr>
            <w:tcW w:w="1574" w:type="dxa"/>
            <w:tcBorders>
              <w:top w:val="nil"/>
              <w:left w:val="nil"/>
              <w:bottom w:val="double" w:color="auto" w:sz="6" w:space="0"/>
              <w:right w:val="doub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某院校图书馆有声书墙物资采购</w:t>
            </w:r>
          </w:p>
        </w:tc>
        <w:tc>
          <w:tcPr>
            <w:tcW w:w="5336" w:type="dxa"/>
            <w:gridSpan w:val="2"/>
            <w:tcBorders>
              <w:top w:val="double" w:color="auto" w:sz="6" w:space="0"/>
              <w:left w:val="single" w:color="auto" w:sz="4" w:space="0"/>
              <w:bottom w:val="single" w:color="auto" w:sz="4" w:space="0"/>
              <w:right w:val="single" w:color="auto" w:sz="4" w:space="0"/>
            </w:tcBorders>
            <w:shd w:val="clear"/>
            <w:vAlign w:val="center"/>
          </w:tcPr>
          <w:p>
            <w:pPr>
              <w:pStyle w:val="6"/>
              <w:widowControl/>
              <w:spacing w:line="440" w:lineRule="exact"/>
              <w:ind w:left="0" w:firstLine="480" w:firstLineChars="200"/>
              <w:jc w:val="both"/>
              <w:rPr>
                <w:rFonts w:hint="eastAsia" w:ascii="宋体" w:hAnsi="宋体" w:eastAsia="宋体" w:cs="宋体"/>
                <w:bdr w:val="none" w:color="auto" w:sz="0" w:space="0"/>
                <w:lang w:val="en-US"/>
              </w:rPr>
            </w:pPr>
            <w:r>
              <w:rPr>
                <w:rFonts w:hint="eastAsia" w:ascii="宋体" w:hAnsi="宋体" w:eastAsia="宋体" w:cs="宋体"/>
                <w:bdr w:val="none" w:color="auto" w:sz="0" w:space="0"/>
              </w:rPr>
              <w:t>采购有声书墙，面积约</w:t>
            </w:r>
            <w:r>
              <w:rPr>
                <w:rFonts w:hint="eastAsia" w:ascii="宋体" w:hAnsi="宋体" w:eastAsia="宋体" w:cs="宋体"/>
                <w:bdr w:val="none" w:color="auto" w:sz="0" w:space="0"/>
                <w:lang w:val="en-US"/>
              </w:rPr>
              <w:t>8</w:t>
            </w:r>
            <w:r>
              <w:rPr>
                <w:rFonts w:hint="eastAsia" w:ascii="宋体" w:hAnsi="宋体" w:eastAsia="宋体" w:cs="宋体"/>
                <w:bdr w:val="none" w:color="auto" w:sz="0" w:space="0"/>
              </w:rPr>
              <w:t>㎡（以实际设计测量尺寸为准），包括墙面设计施工以及有声图书、有声报刊、有声专辑、视频等类型资源的订制，需提供多种主题设计方案供参考选择，并负责安装。</w:t>
            </w:r>
          </w:p>
        </w:tc>
        <w:tc>
          <w:tcPr>
            <w:tcW w:w="1574" w:type="dxa"/>
            <w:tcBorders>
              <w:top w:val="double" w:color="auto" w:sz="6" w:space="0"/>
              <w:left w:val="single" w:color="auto" w:sz="4" w:space="0"/>
              <w:bottom w:val="single" w:color="auto" w:sz="4" w:space="0"/>
              <w:right w:val="double" w:color="auto" w:sz="6"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2"/>
                <w:szCs w:val="3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报价时间</w:t>
            </w:r>
          </w:p>
        </w:tc>
        <w:tc>
          <w:tcPr>
            <w:tcW w:w="6910" w:type="dxa"/>
            <w:gridSpan w:val="3"/>
            <w:tcBorders>
              <w:top w:val="single" w:color="auto" w:sz="4" w:space="0"/>
              <w:left w:val="single" w:color="auto" w:sz="4" w:space="0"/>
              <w:bottom w:val="single" w:color="auto" w:sz="4" w:space="0"/>
              <w:right w:val="doub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sz w:val="32"/>
                <w:szCs w:val="32"/>
                <w:bdr w:val="none" w:color="auto" w:sz="0" w:space="0"/>
                <w:lang w:val="en-US"/>
              </w:rPr>
            </w:pPr>
            <w:r>
              <w:rPr>
                <w:rFonts w:hint="eastAsia" w:ascii="仿宋_GB2312" w:hAnsi="宋体" w:eastAsia="仿宋_GB2312" w:cs="宋体"/>
                <w:color w:val="000000"/>
                <w:kern w:val="2"/>
                <w:sz w:val="32"/>
                <w:szCs w:val="32"/>
                <w:bdr w:val="none" w:color="auto" w:sz="0" w:space="0"/>
                <w:lang w:val="en-US" w:eastAsia="zh-CN" w:bidi="ar"/>
              </w:rPr>
              <w:t>2025年  月  日    时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报价地点</w:t>
            </w:r>
          </w:p>
        </w:tc>
        <w:tc>
          <w:tcPr>
            <w:tcW w:w="6910" w:type="dxa"/>
            <w:gridSpan w:val="3"/>
            <w:tcBorders>
              <w:top w:val="single" w:color="auto" w:sz="4" w:space="0"/>
              <w:left w:val="single" w:color="auto" w:sz="4" w:space="0"/>
              <w:bottom w:val="single" w:color="auto" w:sz="4" w:space="0"/>
              <w:right w:val="double" w:color="auto" w:sz="6" w:space="0"/>
            </w:tcBorders>
            <w:shd w:val="clear"/>
            <w:vAlign w:val="center"/>
          </w:tcPr>
          <w:p>
            <w:pPr>
              <w:keepNext w:val="0"/>
              <w:keepLines w:val="0"/>
              <w:widowControl/>
              <w:suppressLineNumbers w:val="0"/>
              <w:tabs>
                <w:tab w:val="left" w:pos="268"/>
                <w:tab w:val="center" w:pos="3567"/>
              </w:tabs>
              <w:spacing w:before="0" w:beforeAutospacing="0" w:after="0" w:afterAutospacing="0"/>
              <w:ind w:left="0" w:right="0"/>
              <w:jc w:val="center"/>
              <w:rPr>
                <w:rFonts w:hint="eastAsia" w:ascii="宋体" w:hAnsi="宋体" w:eastAsia="宋体" w:cs="宋体"/>
                <w:color w:val="000000"/>
                <w:sz w:val="32"/>
                <w:szCs w:val="32"/>
                <w:bdr w:val="none" w:color="auto" w:sz="0" w:space="0"/>
                <w:lang w:val="en-US"/>
              </w:rPr>
            </w:pPr>
            <w:r>
              <w:rPr>
                <w:rFonts w:hint="eastAsia" w:ascii="宋体" w:hAnsi="宋体" w:eastAsia="宋体" w:cs="宋体"/>
                <w:color w:val="000000"/>
                <w:kern w:val="2"/>
                <w:sz w:val="32"/>
                <w:szCs w:val="32"/>
                <w:bdr w:val="none" w:color="auto" w:sz="0" w:space="0"/>
                <w:lang w:val="en-US" w:eastAsia="zh-CN" w:bidi="ar"/>
              </w:rPr>
              <w:t>江苏省南京市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报价方式</w:t>
            </w:r>
          </w:p>
        </w:tc>
        <w:tc>
          <w:tcPr>
            <w:tcW w:w="6910" w:type="dxa"/>
            <w:gridSpan w:val="3"/>
            <w:tcBorders>
              <w:top w:val="single" w:color="auto" w:sz="4" w:space="0"/>
              <w:left w:val="single" w:color="auto" w:sz="4" w:space="0"/>
              <w:bottom w:val="single" w:color="auto" w:sz="4" w:space="0"/>
              <w:right w:val="double" w:color="auto" w:sz="6" w:space="0"/>
            </w:tcBorders>
            <w:shd w:val="cle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报价人</w:t>
            </w:r>
          </w:p>
        </w:tc>
        <w:tc>
          <w:tcPr>
            <w:tcW w:w="206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sz w:val="36"/>
                <w:szCs w:val="36"/>
                <w:bdr w:val="none" w:color="auto" w:sz="0" w:space="0"/>
                <w:lang w:val="en-US"/>
              </w:rPr>
            </w:pPr>
          </w:p>
        </w:tc>
        <w:tc>
          <w:tcPr>
            <w:tcW w:w="4850" w:type="dxa"/>
            <w:gridSpan w:val="2"/>
            <w:vMerge w:val="restart"/>
            <w:tcBorders>
              <w:top w:val="single" w:color="auto" w:sz="4" w:space="0"/>
              <w:left w:val="single" w:color="auto" w:sz="4" w:space="0"/>
              <w:bottom w:val="single" w:color="auto" w:sz="4" w:space="0"/>
              <w:right w:val="double" w:color="auto" w:sz="6" w:space="0"/>
            </w:tcBorders>
            <w:shd w:val="clear"/>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sz w:val="36"/>
                <w:szCs w:val="36"/>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850" w:type="dxa"/>
            <w:gridSpan w:val="2"/>
            <w:vMerge w:val="continue"/>
            <w:tcBorders>
              <w:top w:val="single" w:color="auto" w:sz="4" w:space="0"/>
              <w:left w:val="single" w:color="auto" w:sz="4" w:space="0"/>
              <w:bottom w:val="single" w:color="auto" w:sz="4" w:space="0"/>
              <w:right w:val="double" w:color="auto"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6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850" w:type="dxa"/>
            <w:gridSpan w:val="2"/>
            <w:vMerge w:val="continue"/>
            <w:tcBorders>
              <w:top w:val="single" w:color="auto" w:sz="4" w:space="0"/>
              <w:left w:val="single" w:color="auto" w:sz="4" w:space="0"/>
              <w:bottom w:val="single" w:color="auto" w:sz="4" w:space="0"/>
              <w:right w:val="double" w:color="auto" w:sz="6"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bdr w:val="none" w:color="auto" w:sz="0" w:space="0"/>
                <w:lang w:val="en-US"/>
              </w:rPr>
            </w:pPr>
            <w:r>
              <w:rPr>
                <w:rFonts w:hint="eastAsia" w:ascii="黑体" w:hAnsi="宋体" w:eastAsia="黑体" w:cs="宋体"/>
                <w:color w:val="000000"/>
                <w:kern w:val="2"/>
                <w:sz w:val="32"/>
                <w:szCs w:val="32"/>
                <w:bdr w:val="none" w:color="auto" w:sz="0" w:space="0"/>
                <w:lang w:val="en-US" w:eastAsia="zh-CN" w:bidi="ar"/>
              </w:rPr>
              <w:t>报价单位</w:t>
            </w:r>
          </w:p>
        </w:tc>
        <w:tc>
          <w:tcPr>
            <w:tcW w:w="6910" w:type="dxa"/>
            <w:gridSpan w:val="3"/>
            <w:tcBorders>
              <w:top w:val="single" w:color="auto" w:sz="4" w:space="0"/>
              <w:left w:val="single" w:color="auto" w:sz="4" w:space="0"/>
              <w:bottom w:val="double" w:color="auto" w:sz="6" w:space="0"/>
              <w:right w:val="double"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楷体_GB2312" w:hAnsi="宋体" w:eastAsia="楷体_GB2312" w:cs="宋体"/>
                <w:color w:val="000000"/>
                <w:sz w:val="32"/>
                <w:szCs w:val="32"/>
                <w:bdr w:val="none" w:color="auto" w:sz="0" w:space="0"/>
                <w:lang w:val="en-US"/>
              </w:rPr>
            </w:pPr>
            <w:r>
              <w:rPr>
                <w:rFonts w:hint="eastAsia" w:ascii="楷体_GB2312" w:hAnsi="宋体" w:eastAsia="楷体_GB2312" w:cs="宋体"/>
                <w:color w:val="000000"/>
                <w:kern w:val="2"/>
                <w:sz w:val="32"/>
                <w:szCs w:val="32"/>
                <w:bdr w:val="none" w:color="auto" w:sz="0" w:space="0"/>
                <w:lang w:val="en-US" w:eastAsia="zh-CN" w:bidi="ar"/>
              </w:rPr>
              <w:t xml:space="preserve">                              盖章</w:t>
            </w:r>
          </w:p>
        </w:tc>
      </w:tr>
    </w:tbl>
    <w:p>
      <w:pPr>
        <w:pStyle w:val="3"/>
        <w:widowControl/>
        <w:spacing w:before="0" w:beforeAutospacing="0" w:after="0" w:afterAutospacing="0"/>
        <w:ind w:left="0" w:leftChars="0" w:right="0"/>
        <w:rPr>
          <w:lang w:val="en-US"/>
        </w:rPr>
      </w:pPr>
    </w:p>
    <w:p>
      <w:pPr>
        <w:pStyle w:val="7"/>
        <w:widowControl/>
        <w:tabs>
          <w:tab w:val="left" w:pos="1875"/>
        </w:tabs>
        <w:spacing w:before="0" w:beforeAutospacing="0" w:after="120" w:afterAutospacing="0"/>
        <w:ind w:left="0" w:leftChars="0" w:right="0" w:firstLine="0" w:firstLineChars="0"/>
        <w:rPr>
          <w:rFonts w:hint="eastAsia" w:ascii="仿宋_GB2312" w:hAnsi="微软雅黑" w:eastAsia="仿宋_GB2312" w:cs="仿宋_GB2312"/>
          <w:sz w:val="28"/>
          <w:szCs w:val="28"/>
          <w:lang w:val="en-US"/>
        </w:rPr>
      </w:pPr>
      <w:r>
        <w:rPr>
          <w:rFonts w:hint="default" w:ascii="Times New Roman" w:hAnsi="Times New Roman" w:eastAsia="宋体" w:cs="Times New Roman"/>
          <w:kern w:val="2"/>
          <w:sz w:val="21"/>
          <w:szCs w:val="24"/>
          <w:lang w:val="en-US" w:eastAsia="zh-CN" w:bidi="ar"/>
        </w:rPr>
        <w:br w:type="page"/>
      </w:r>
      <w:r>
        <w:rPr>
          <w:rFonts w:hint="eastAsia" w:ascii="仿宋_GB2312" w:hAnsi="微软雅黑" w:eastAsia="仿宋_GB2312" w:cs="仿宋_GB2312"/>
          <w:sz w:val="28"/>
          <w:szCs w:val="28"/>
          <w:lang w:eastAsia="zh-CN"/>
        </w:rPr>
        <w:t>附件</w:t>
      </w:r>
      <w:r>
        <w:rPr>
          <w:rFonts w:hint="eastAsia" w:ascii="仿宋_GB2312" w:hAnsi="微软雅黑" w:eastAsia="仿宋_GB2312" w:cs="仿宋_GB2312"/>
          <w:sz w:val="28"/>
          <w:szCs w:val="28"/>
          <w:lang w:val="en-US"/>
        </w:rPr>
        <w:t>3</w:t>
      </w:r>
    </w:p>
    <w:p>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sz w:val="28"/>
          <w:szCs w:val="28"/>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24"/>
          <w:lang w:val="en-US"/>
        </w:rPr>
      </w:pPr>
      <w:r>
        <w:rPr>
          <w:rFonts w:hint="eastAsia" w:ascii="方正小标宋简体" w:hAnsi="方正小标宋简体" w:eastAsia="方正小标宋简体" w:cs="方正小标宋简体"/>
          <w:bCs/>
          <w:kern w:val="2"/>
          <w:sz w:val="44"/>
          <w:szCs w:val="24"/>
          <w:lang w:val="en-US" w:eastAsia="zh-CN" w:bidi="ar"/>
        </w:rPr>
        <w:t>法定代表人资格证明书</w:t>
      </w:r>
    </w:p>
    <w:p>
      <w:pPr>
        <w:keepNext w:val="0"/>
        <w:keepLines w:val="0"/>
        <w:widowControl w:val="0"/>
        <w:suppressLineNumbers w:val="0"/>
        <w:spacing w:before="0" w:beforeAutospacing="0" w:after="0" w:afterAutospacing="0"/>
        <w:ind w:left="0" w:right="0"/>
        <w:jc w:val="center"/>
        <w:rPr>
          <w:rFonts w:eastAsia="华文中宋"/>
          <w:bCs/>
          <w:sz w:val="44"/>
          <w:szCs w:val="24"/>
          <w:lang w:val="en-US"/>
        </w:rPr>
      </w:pPr>
    </w:p>
    <w:p>
      <w:pPr>
        <w:keepNext w:val="0"/>
        <w:keepLines w:val="0"/>
        <w:widowControl w:val="0"/>
        <w:suppressLineNumbers w:val="0"/>
        <w:spacing w:before="0" w:beforeAutospacing="0" w:after="0" w:afterAutospacing="0"/>
        <w:ind w:left="0" w:right="0" w:firstLine="560" w:firstLineChars="200"/>
        <w:jc w:val="both"/>
        <w:rPr>
          <w:rFonts w:eastAsia="楷体_GB2312"/>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u w:val="single"/>
          <w:lang w:val="en-US" w:eastAsia="zh-CN" w:bidi="ar"/>
        </w:rPr>
        <w:t>（法定代表人姓名）</w:t>
      </w:r>
      <w:r>
        <w:rPr>
          <w:rFonts w:hint="eastAsia" w:ascii="仿宋_GB2312" w:hAnsi="微软雅黑" w:eastAsia="仿宋_GB2312" w:cs="仿宋_GB2312"/>
          <w:kern w:val="2"/>
          <w:sz w:val="28"/>
          <w:szCs w:val="28"/>
          <w:lang w:val="en-US" w:eastAsia="zh-CN" w:bidi="ar"/>
        </w:rPr>
        <w:t>系</w:t>
      </w:r>
      <w:r>
        <w:rPr>
          <w:rFonts w:hint="eastAsia" w:ascii="仿宋_GB2312" w:hAnsi="微软雅黑" w:eastAsia="仿宋_GB2312" w:cs="仿宋_GB2312"/>
          <w:kern w:val="2"/>
          <w:sz w:val="28"/>
          <w:szCs w:val="28"/>
          <w:u w:val="single"/>
          <w:lang w:val="en-US" w:eastAsia="zh-CN" w:bidi="ar"/>
        </w:rPr>
        <w:t>（报价方全称）</w:t>
      </w:r>
      <w:r>
        <w:rPr>
          <w:rFonts w:hint="eastAsia" w:ascii="仿宋_GB2312" w:hAnsi="微软雅黑" w:eastAsia="仿宋_GB2312" w:cs="仿宋_GB2312"/>
          <w:kern w:val="2"/>
          <w:sz w:val="28"/>
          <w:szCs w:val="28"/>
          <w:lang w:val="en-US" w:eastAsia="zh-CN" w:bidi="ar"/>
        </w:rPr>
        <w:t>的法定代表人。</w:t>
      </w:r>
    </w:p>
    <w:p>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特此证明</w:t>
      </w:r>
    </w:p>
    <w:p>
      <w:pPr>
        <w:pStyle w:val="7"/>
        <w:widowControl/>
        <w:spacing w:before="0" w:beforeAutospacing="0" w:after="120" w:afterAutospacing="0"/>
        <w:ind w:leftChars="200" w:right="0"/>
        <w:rPr>
          <w:rFonts w:hint="eastAsia" w:ascii="仿宋_GB2312" w:eastAsia="仿宋_GB2312" w:cs="仿宋_GB2312"/>
          <w:lang w:val="en-US"/>
        </w:rPr>
      </w:pPr>
    </w:p>
    <w:p>
      <w:pPr>
        <w:pStyle w:val="7"/>
        <w:widowControl/>
        <w:spacing w:before="0" w:beforeAutospacing="0" w:after="120" w:afterAutospacing="0"/>
        <w:ind w:leftChars="200" w:right="0"/>
        <w:rPr>
          <w:rFonts w:hint="eastAsia" w:ascii="仿宋_GB2312" w:eastAsia="仿宋_GB2312" w:cs="仿宋_GB2312"/>
          <w:lang w:val="en-US"/>
        </w:rPr>
      </w:pPr>
    </w:p>
    <w:p>
      <w:pPr>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sz w:val="28"/>
          <w:szCs w:val="28"/>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2182528"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（国徽面）</w:t>
                            </w:r>
                          </w:p>
                        </w:txbxContent>
                      </wps:txbx>
                      <wps:bodyPr wrap="square" upright="1"/>
                    </wps:wsp>
                  </a:graphicData>
                </a:graphic>
              </wp:anchor>
            </w:drawing>
          </mc:Choice>
          <mc:Fallback>
            <w:pict>
              <v:shape id="_x0000_s1026" o:spid="_x0000_s1026" o:spt="202" type="#_x0000_t202" style="position:absolute;left:0pt;margin-left:28.3pt;margin-top:7.75pt;height:88.65pt;width:176.45pt;z-index:252182528;mso-width-relative:page;mso-height-relative:page;" coordsize="21600,21600" o:gfxdata="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55kW1wAAAAkBAAAPAAAAAAAAAAEAIAAAACIAAABkcnMvZG93bnJldi54&#10;bWxQSwECFAAUAAAACACHTuJAHfsiHPsBAAD2AwAADgAAAAAAAAABACAAAAAmAQAAZHJzL2Uyb0Rv&#10;Yy54bWxQSwUGAAAAAAYABgBZAQAAkwUAAAAA&#10;">
                <v:path/>
                <v:fill focussize="0,0"/>
                <v:stroke dashstyle="dash"/>
                <v:imagedata o:title=""/>
                <o:lock v:ext="edit"/>
                <v:textbo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（国徽面）</w:t>
                      </w:r>
                    </w:p>
                  </w:txbxContent>
                </v:textbox>
              </v:shape>
            </w:pict>
          </mc:Fallback>
        </mc:AlternateContent>
      </w:r>
      <w:r>
        <w:rPr>
          <w:lang w:eastAsia="zh-CN"/>
        </w:rPr>
        <mc:AlternateContent>
          <mc:Choice Requires="wps">
            <w:drawing>
              <wp:anchor distT="0" distB="0" distL="114300" distR="114300" simplePos="0" relativeHeight="253231104"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（人像面）</w:t>
                            </w:r>
                          </w:p>
                        </w:txbxContent>
                      </wps:txbx>
                      <wps:bodyPr wrap="square" upright="1"/>
                    </wps:wsp>
                  </a:graphicData>
                </a:graphic>
              </wp:anchor>
            </w:drawing>
          </mc:Choice>
          <mc:Fallback>
            <w:pict>
              <v:shape id="_x0000_s1026" o:spid="_x0000_s1026" o:spt="202" type="#_x0000_t202" style="position:absolute;left:0pt;margin-left:233.05pt;margin-top:7.1pt;height:88.65pt;width:176.45pt;z-index:253231104;mso-width-relative:page;mso-height-relative:page;" coordsize="21600,21600" o:gfxdata="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pW9j7YAAAACgEAAA8AAAAAAAAAAQAgAAAAIgAAAGRycy9kb3ducmV2Lnht&#10;bFBLAQIUABQAAAAIAIdO4kDDo5zn+QEAAPYDAAAOAAAAAAAAAAEAIAAAACcBAABkcnMvZTJvRG9j&#10;LnhtbFBLBQYAAAAABgAGAFkBAACSBQAAAAA=&#10;">
                <v:path/>
                <v:fill focussize="0,0"/>
                <v:stroke dashstyle="dash"/>
                <v:imagedata o:title=""/>
                <o:lock v:ext="edit"/>
                <v:textbo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（人像面）</w:t>
                      </w:r>
                    </w:p>
                  </w:txbxContent>
                </v:textbox>
              </v:shape>
            </w:pict>
          </mc:Fallback>
        </mc:AlternateContent>
      </w:r>
    </w:p>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ind w:left="0" w:right="0"/>
        <w:jc w:val="center"/>
        <w:rPr>
          <w:rFonts w:hint="eastAsia" w:ascii="仿宋_GB2312" w:hAnsi="微软雅黑"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                   </w:t>
      </w:r>
      <w:r>
        <w:rPr>
          <w:rFonts w:hint="eastAsia" w:ascii="仿宋_GB2312" w:hAnsi="微软雅黑" w:eastAsia="仿宋_GB2312" w:cs="仿宋_GB2312"/>
          <w:kern w:val="2"/>
          <w:sz w:val="28"/>
          <w:szCs w:val="28"/>
          <w:lang w:val="en-US" w:eastAsia="zh-CN" w:bidi="ar"/>
        </w:rPr>
        <w:t>报价</w:t>
      </w:r>
      <w:r>
        <w:rPr>
          <w:rFonts w:hint="eastAsia" w:ascii="仿宋_GB2312" w:hAnsi="宋体" w:eastAsia="仿宋_GB2312" w:cs="仿宋_GB2312"/>
          <w:kern w:val="2"/>
          <w:sz w:val="28"/>
          <w:szCs w:val="28"/>
          <w:lang w:val="en-US" w:eastAsia="zh-CN" w:bidi="ar"/>
        </w:rPr>
        <w:t>供应商</w:t>
      </w:r>
      <w:r>
        <w:rPr>
          <w:rFonts w:hint="eastAsia" w:ascii="仿宋_GB2312" w:hAnsi="微软雅黑" w:eastAsia="仿宋_GB2312" w:cs="仿宋_GB2312"/>
          <w:kern w:val="2"/>
          <w:sz w:val="28"/>
          <w:szCs w:val="28"/>
          <w:lang w:val="en-US" w:eastAsia="zh-CN" w:bidi="ar"/>
        </w:rPr>
        <w:t>全称：（盖章）</w:t>
      </w:r>
    </w:p>
    <w:p>
      <w:pPr>
        <w:keepNext w:val="0"/>
        <w:keepLines w:val="0"/>
        <w:widowControl w:val="0"/>
        <w:suppressLineNumbers w:val="0"/>
        <w:spacing w:before="0" w:beforeAutospacing="0" w:after="0" w:afterAutospacing="0"/>
        <w:ind w:left="0" w:right="0"/>
        <w:jc w:val="left"/>
        <w:rPr>
          <w:rFonts w:hint="eastAsia" w:ascii="仿宋_GB2312" w:hAnsi="微软雅黑" w:eastAsia="仿宋_GB2312" w:cs="仿宋_GB2312"/>
          <w:sz w:val="28"/>
          <w:szCs w:val="28"/>
          <w:lang w:val="en-US"/>
        </w:rPr>
      </w:pPr>
    </w:p>
    <w:p>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年    月    日</w:t>
      </w:r>
    </w:p>
    <w:p>
      <w:pPr>
        <w:pStyle w:val="7"/>
        <w:widowControl/>
        <w:tabs>
          <w:tab w:val="left" w:pos="1875"/>
        </w:tabs>
        <w:spacing w:before="0" w:beforeAutospacing="0" w:after="120" w:afterAutospacing="0"/>
        <w:ind w:left="0" w:leftChars="0" w:right="0" w:firstLine="0" w:firstLineChars="0"/>
        <w:rPr>
          <w:rFonts w:hint="eastAsia" w:ascii="仿宋_GB2312" w:hAnsi="微软雅黑" w:eastAsia="仿宋_GB2312" w:cs="仿宋_GB2312"/>
          <w:sz w:val="28"/>
          <w:szCs w:val="28"/>
          <w:lang w:val="en-US"/>
        </w:rPr>
      </w:pPr>
      <w:r>
        <w:rPr>
          <w:rFonts w:hint="eastAsia" w:ascii="仿宋_GB2312" w:hAnsi="微软雅黑" w:eastAsia="仿宋_GB2312" w:cs="Times New Roman"/>
          <w:kern w:val="2"/>
          <w:sz w:val="28"/>
          <w:szCs w:val="28"/>
          <w:lang w:val="en-US" w:eastAsia="zh-CN" w:bidi="ar"/>
        </w:rPr>
        <w:br w:type="page"/>
      </w:r>
      <w:r>
        <w:rPr>
          <w:rFonts w:hint="eastAsia" w:ascii="仿宋_GB2312" w:hAnsi="微软雅黑" w:eastAsia="仿宋_GB2312" w:cs="仿宋_GB2312"/>
          <w:sz w:val="28"/>
          <w:szCs w:val="28"/>
          <w:lang w:eastAsia="zh-CN"/>
        </w:rPr>
        <w:t>附件</w:t>
      </w:r>
      <w:r>
        <w:rPr>
          <w:rFonts w:hint="eastAsia" w:ascii="仿宋_GB2312" w:hAnsi="微软雅黑" w:eastAsia="仿宋_GB2312" w:cs="仿宋_GB2312"/>
          <w:sz w:val="28"/>
          <w:szCs w:val="28"/>
          <w:lang w:val="en-US"/>
        </w:rPr>
        <w:t>4</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法定代表人授权书</w:t>
      </w:r>
    </w:p>
    <w:p>
      <w:pPr>
        <w:pStyle w:val="7"/>
        <w:widowControl/>
        <w:spacing w:before="0" w:beforeAutospacing="0" w:after="120" w:afterAutospacing="0"/>
        <w:ind w:left="0" w:leftChars="0" w:right="0" w:firstLine="0" w:firstLineChars="0"/>
        <w:jc w:val="center"/>
        <w:rPr>
          <w:color w:val="FF0000"/>
          <w:sz w:val="28"/>
          <w:szCs w:val="28"/>
          <w:lang w:val="en-US"/>
        </w:rPr>
      </w:pPr>
      <w:r>
        <w:rPr>
          <w:rFonts w:hint="eastAsia" w:ascii="Times New Roman" w:hAnsi="Times New Roman" w:eastAsia="宋体" w:cs="宋体"/>
          <w:color w:val="FF0000"/>
          <w:sz w:val="28"/>
          <w:szCs w:val="28"/>
          <w:lang w:eastAsia="zh-CN"/>
        </w:rPr>
        <w:t>（如有授权填写）</w:t>
      </w:r>
    </w:p>
    <w:p>
      <w:pPr>
        <w:keepNext w:val="0"/>
        <w:keepLines w:val="0"/>
        <w:widowControl w:val="0"/>
        <w:suppressLineNumbers w:val="0"/>
        <w:spacing w:before="0" w:beforeAutospacing="0" w:after="0" w:afterAutospacing="0" w:line="60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bCs/>
          <w:color w:val="000000"/>
          <w:kern w:val="2"/>
          <w:sz w:val="32"/>
          <w:szCs w:val="32"/>
          <w:lang w:val="en-US" w:eastAsia="zh-CN" w:bidi="ar"/>
        </w:rPr>
        <w:t>某</w:t>
      </w:r>
      <w:r>
        <w:rPr>
          <w:rFonts w:hint="eastAsia" w:ascii="仿宋_GB2312" w:hAnsi="微软雅黑" w:eastAsia="仿宋_GB2312" w:cs="仿宋_GB2312"/>
          <w:kern w:val="2"/>
          <w:sz w:val="28"/>
          <w:szCs w:val="28"/>
          <w:lang w:val="en-US" w:eastAsia="zh-CN" w:bidi="ar"/>
        </w:rPr>
        <w:t>学院：</w:t>
      </w:r>
    </w:p>
    <w:p>
      <w:pPr>
        <w:keepNext w:val="0"/>
        <w:keepLines w:val="0"/>
        <w:widowControl w:val="0"/>
        <w:suppressLineNumbers w:val="0"/>
        <w:spacing w:before="0" w:beforeAutospacing="0" w:after="0" w:afterAutospacing="0" w:line="600" w:lineRule="exact"/>
        <w:ind w:left="0" w:right="0" w:firstLine="596" w:firstLineChars="21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u w:val="single"/>
          <w:lang w:val="en-US" w:eastAsia="zh-CN" w:bidi="ar"/>
        </w:rPr>
        <w:t>（报价方全称）</w:t>
      </w:r>
      <w:r>
        <w:rPr>
          <w:rFonts w:hint="eastAsia" w:ascii="仿宋_GB2312" w:hAnsi="微软雅黑" w:eastAsia="仿宋_GB2312" w:cs="仿宋_GB2312"/>
          <w:kern w:val="2"/>
          <w:sz w:val="28"/>
          <w:szCs w:val="28"/>
          <w:lang w:val="en-US" w:eastAsia="zh-CN" w:bidi="ar"/>
        </w:rPr>
        <w:t>法定代表人</w:t>
      </w:r>
      <w:r>
        <w:rPr>
          <w:rFonts w:hint="eastAsia" w:ascii="仿宋_GB2312" w:hAnsi="微软雅黑" w:eastAsia="仿宋_GB2312" w:cs="仿宋_GB2312"/>
          <w:kern w:val="2"/>
          <w:sz w:val="28"/>
          <w:szCs w:val="28"/>
          <w:u w:val="single"/>
          <w:lang w:val="en-US" w:eastAsia="zh-CN" w:bidi="ar"/>
        </w:rPr>
        <w:t>（姓名、职务）</w:t>
      </w:r>
      <w:r>
        <w:rPr>
          <w:rFonts w:hint="eastAsia" w:ascii="仿宋_GB2312" w:hAnsi="微软雅黑" w:eastAsia="仿宋_GB2312" w:cs="仿宋_GB2312"/>
          <w:kern w:val="2"/>
          <w:sz w:val="28"/>
          <w:szCs w:val="28"/>
          <w:lang w:val="en-US" w:eastAsia="zh-CN" w:bidi="ar"/>
        </w:rPr>
        <w:t xml:space="preserve"> 授权</w:t>
      </w:r>
      <w:r>
        <w:rPr>
          <w:rFonts w:hint="eastAsia" w:ascii="仿宋_GB2312" w:hAnsi="微软雅黑" w:eastAsia="仿宋_GB2312" w:cs="仿宋_GB2312"/>
          <w:kern w:val="2"/>
          <w:sz w:val="28"/>
          <w:szCs w:val="28"/>
          <w:u w:val="single"/>
          <w:lang w:val="en-US" w:eastAsia="zh-CN" w:bidi="ar"/>
        </w:rPr>
        <w:t>（授权代表姓名、职务）</w:t>
      </w:r>
      <w:r>
        <w:rPr>
          <w:rFonts w:hint="eastAsia" w:ascii="仿宋_GB2312" w:hAnsi="微软雅黑" w:eastAsia="仿宋_GB2312" w:cs="仿宋_GB2312"/>
          <w:kern w:val="2"/>
          <w:sz w:val="28"/>
          <w:szCs w:val="28"/>
          <w:lang w:val="en-US" w:eastAsia="zh-CN" w:bidi="ar"/>
        </w:rPr>
        <w:t>为全权代表，参加贵部组织的项目编号为</w:t>
      </w:r>
      <w:r>
        <w:rPr>
          <w:rFonts w:hint="eastAsia" w:ascii="仿宋_GB2312" w:hAnsi="微软雅黑" w:eastAsia="仿宋_GB2312" w:cs="仿宋_GB2312"/>
          <w:kern w:val="2"/>
          <w:sz w:val="28"/>
          <w:szCs w:val="28"/>
          <w:u w:val="single"/>
          <w:lang w:val="en-US" w:eastAsia="zh-CN" w:bidi="ar"/>
        </w:rPr>
        <w:t xml:space="preserve"> （项目编号） </w:t>
      </w:r>
      <w:r>
        <w:rPr>
          <w:rFonts w:hint="eastAsia" w:ascii="仿宋_GB2312" w:hAnsi="微软雅黑" w:eastAsia="仿宋_GB2312" w:cs="仿宋_GB2312"/>
          <w:kern w:val="2"/>
          <w:sz w:val="28"/>
          <w:szCs w:val="28"/>
          <w:lang w:val="en-US" w:eastAsia="zh-CN" w:bidi="ar"/>
        </w:rPr>
        <w:t>的</w:t>
      </w:r>
      <w:r>
        <w:rPr>
          <w:rFonts w:hint="eastAsia" w:ascii="仿宋_GB2312" w:hAnsi="微软雅黑" w:eastAsia="仿宋_GB2312" w:cs="仿宋_GB2312"/>
          <w:kern w:val="2"/>
          <w:sz w:val="28"/>
          <w:szCs w:val="28"/>
          <w:u w:val="single"/>
          <w:lang w:val="en-US" w:eastAsia="zh-CN" w:bidi="ar"/>
        </w:rPr>
        <w:t xml:space="preserve"> （项目名称） </w:t>
      </w:r>
      <w:r>
        <w:rPr>
          <w:rFonts w:hint="eastAsia" w:ascii="仿宋_GB2312" w:hAnsi="微软雅黑" w:eastAsia="仿宋_GB2312" w:cs="仿宋_GB2312"/>
          <w:kern w:val="2"/>
          <w:sz w:val="28"/>
          <w:szCs w:val="28"/>
          <w:lang w:val="en-US" w:eastAsia="zh-CN" w:bidi="ar"/>
        </w:rPr>
        <w:t>采购活动，全权处理采购活动中的一切事宜。</w:t>
      </w:r>
    </w:p>
    <w:p>
      <w:pPr>
        <w:keepNext w:val="0"/>
        <w:keepLines w:val="0"/>
        <w:widowControl w:val="0"/>
        <w:suppressLineNumbers w:val="0"/>
        <w:spacing w:before="0" w:beforeAutospacing="0" w:after="0" w:afterAutospacing="0" w:line="560" w:lineRule="exact"/>
        <w:ind w:left="0" w:right="0" w:firstLine="600"/>
        <w:jc w:val="both"/>
        <w:rPr>
          <w:rFonts w:hint="eastAsia" w:ascii="仿宋_GB2312" w:hAnsi="微软雅黑" w:eastAsia="仿宋_GB2312" w:cs="仿宋_GB2312"/>
          <w:sz w:val="28"/>
          <w:szCs w:val="28"/>
          <w:lang w:val="en-US"/>
        </w:rPr>
      </w:pPr>
    </w:p>
    <w:p>
      <w:pPr>
        <w:keepNext w:val="0"/>
        <w:keepLines w:val="0"/>
        <w:widowControl w:val="0"/>
        <w:suppressLineNumbers w:val="0"/>
        <w:spacing w:before="0" w:beforeAutospacing="0" w:after="0" w:afterAutospacing="0" w:line="560" w:lineRule="exact"/>
        <w:ind w:left="-2" w:leftChars="-1" w:right="0" w:firstLine="3512"/>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报价</w:t>
      </w:r>
      <w:r>
        <w:rPr>
          <w:rFonts w:hint="eastAsia" w:ascii="仿宋_GB2312" w:hAnsi="宋体" w:eastAsia="仿宋_GB2312" w:cs="仿宋_GB2312"/>
          <w:kern w:val="2"/>
          <w:sz w:val="28"/>
          <w:szCs w:val="28"/>
          <w:lang w:val="en-US" w:eastAsia="zh-CN" w:bidi="ar"/>
        </w:rPr>
        <w:t>供应商</w:t>
      </w:r>
      <w:r>
        <w:rPr>
          <w:rFonts w:hint="eastAsia" w:ascii="仿宋_GB2312" w:hAnsi="微软雅黑" w:eastAsia="仿宋_GB2312" w:cs="仿宋_GB2312"/>
          <w:kern w:val="2"/>
          <w:sz w:val="28"/>
          <w:szCs w:val="28"/>
          <w:lang w:val="en-US" w:eastAsia="zh-CN" w:bidi="ar"/>
        </w:rPr>
        <w:t>全称：（盖章）</w:t>
      </w:r>
    </w:p>
    <w:p>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6339" w:leftChars="1471" w:right="0" w:hanging="3250" w:hangingChars="1161"/>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法定代表人：（签字或盖章）</w:t>
      </w:r>
    </w:p>
    <w:p>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年    月    日</w:t>
      </w:r>
    </w:p>
    <w:p>
      <w:pPr>
        <w:keepNext w:val="0"/>
        <w:keepLines w:val="0"/>
        <w:widowControl w:val="0"/>
        <w:suppressLineNumbers w:val="0"/>
        <w:spacing w:before="0" w:beforeAutospacing="0" w:after="0" w:afterAutospacing="0" w:line="56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附：</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授权代表姓名：              身份证号码：</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职    务：                  电    话：</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传    真：                  邮    编：</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通讯地址：</w: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4279680" behindDoc="0" locked="0" layoutInCell="1" allowOverlap="1">
                <wp:simplePos x="0" y="0"/>
                <wp:positionH relativeFrom="column">
                  <wp:posOffset>371475</wp:posOffset>
                </wp:positionH>
                <wp:positionV relativeFrom="paragraph">
                  <wp:posOffset>183515</wp:posOffset>
                </wp:positionV>
                <wp:extent cx="2240915" cy="1125855"/>
                <wp:effectExtent l="4445" t="4445" r="21590" b="12700"/>
                <wp:wrapNone/>
                <wp:docPr id="3"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（国徽面）</w:t>
                            </w:r>
                          </w:p>
                        </w:txbxContent>
                      </wps:txbx>
                      <wps:bodyPr wrap="square" upright="1"/>
                    </wps:wsp>
                  </a:graphicData>
                </a:graphic>
              </wp:anchor>
            </w:drawing>
          </mc:Choice>
          <mc:Fallback>
            <w:pict>
              <v:shape id="文本框 4" o:spid="_x0000_s1026" o:spt="202" type="#_x0000_t202" style="position:absolute;left:0pt;margin-left:29.25pt;margin-top:14.45pt;height:88.65pt;width:176.45pt;z-index:254279680;mso-width-relative:page;mso-height-relative:page;" coordsize="21600,21600" o:gfxdata="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B66Z1wAAAAkBAAAPAAAAAAAAAAEAIAAAACIAAABkcnMvZG93bnJldi54&#10;bWxQSwECFAAUAAAACACHTuJAArCLJvsBAAD2AwAADgAAAAAAAAABACAAAAAmAQAAZHJzL2Uyb0Rv&#10;Yy54bWxQSwUGAAAAAAYABgBZAQAAkwUAAAAA&#10;">
                <v:path/>
                <v:fill focussize="0,0"/>
                <v:stroke dashstyle="dash"/>
                <v:imagedata o:title=""/>
                <o:lock v:ext="edit"/>
                <v:textbo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（国徽面）</w:t>
                      </w:r>
                    </w:p>
                  </w:txbxContent>
                </v:textbox>
              </v:shape>
            </w:pict>
          </mc:Fallback>
        </mc:AlternateContent>
      </w:r>
      <w:r>
        <w:rPr>
          <w:lang w:eastAsia="zh-CN"/>
        </w:rPr>
        <mc:AlternateContent>
          <mc:Choice Requires="wps">
            <w:drawing>
              <wp:anchor distT="0" distB="0" distL="114300" distR="114300" simplePos="0" relativeHeight="255328256" behindDoc="0" locked="0" layoutInCell="1" allowOverlap="1">
                <wp:simplePos x="0" y="0"/>
                <wp:positionH relativeFrom="column">
                  <wp:posOffset>2858770</wp:posOffset>
                </wp:positionH>
                <wp:positionV relativeFrom="paragraph">
                  <wp:posOffset>185420</wp:posOffset>
                </wp:positionV>
                <wp:extent cx="2240915" cy="1125855"/>
                <wp:effectExtent l="4445" t="4445" r="21590" b="12700"/>
                <wp:wrapNone/>
                <wp:docPr id="4"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（人像面）</w:t>
                            </w:r>
                          </w:p>
                        </w:txbxContent>
                      </wps:txbx>
                      <wps:bodyPr wrap="square" upright="1"/>
                    </wps:wsp>
                  </a:graphicData>
                </a:graphic>
              </wp:anchor>
            </w:drawing>
          </mc:Choice>
          <mc:Fallback>
            <w:pict>
              <v:shape id="文本框 3" o:spid="_x0000_s1026" o:spt="202" type="#_x0000_t202" style="position:absolute;left:0pt;margin-left:225.1pt;margin-top:14.6pt;height:88.65pt;width:176.45pt;z-index:255328256;mso-width-relative:page;mso-height-relative:page;" coordsize="21600,21600" o:gfxdata="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2Si5NgAAAAKAQAADwAAAAAAAAABACAAAAAiAAAAZHJzL2Rvd25yZXYu&#10;eG1sUEsBAhQAFAAAAAgAh07iQLXPE1z7AQAA9gMAAA4AAAAAAAAAAQAgAAAAJwEAAGRycy9lMm9E&#10;b2MueG1sUEsFBgAAAAAGAAYAWQEAAJQFAAAAAA==&#10;">
                <v:path/>
                <v:fill focussize="0,0"/>
                <v:stroke dashstyle="dash"/>
                <v:imagedata o:title=""/>
                <o:lock v:ext="edit"/>
                <v:textbox>
                  <w:txbxContent>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（人像面）</w:t>
                      </w:r>
                    </w:p>
                  </w:txbxContent>
                </v:textbox>
              </v:shape>
            </w:pict>
          </mc:Fallback>
        </mc:AlternateContent>
      </w:r>
    </w:p>
    <w:p>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Times New Roman"/>
          <w:kern w:val="2"/>
          <w:sz w:val="28"/>
          <w:szCs w:val="28"/>
          <w:lang w:val="en-US" w:eastAsia="zh-CN" w:bidi="ar"/>
        </w:rPr>
        <w:br w:type="page"/>
      </w:r>
      <w:r>
        <w:rPr>
          <w:rFonts w:hint="eastAsia" w:ascii="仿宋_GB2312" w:hAnsi="微软雅黑" w:eastAsia="仿宋_GB2312" w:cs="仿宋_GB2312"/>
          <w:kern w:val="2"/>
          <w:sz w:val="28"/>
          <w:szCs w:val="28"/>
          <w:lang w:val="en-US" w:eastAsia="zh-CN" w:bidi="ar"/>
        </w:rPr>
        <w:t>附件5</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供应商承诺声明</w:t>
      </w:r>
    </w:p>
    <w:p>
      <w:pPr>
        <w:keepNext w:val="0"/>
        <w:keepLines w:val="0"/>
        <w:widowControl w:val="0"/>
        <w:suppressLineNumbers w:val="0"/>
        <w:spacing w:before="0" w:beforeAutospacing="0" w:after="0" w:afterAutospacing="0" w:line="520" w:lineRule="exact"/>
        <w:ind w:left="0" w:right="0"/>
        <w:jc w:val="both"/>
        <w:rPr>
          <w:rFonts w:hint="eastAsia" w:ascii="仿宋_GB2312" w:hAnsi="微软雅黑" w:eastAsia="仿宋_GB2312" w:cs="仿宋_GB2312"/>
          <w:bCs/>
          <w:color w:val="000000"/>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bCs/>
          <w:color w:val="000000"/>
          <w:kern w:val="2"/>
          <w:sz w:val="32"/>
          <w:szCs w:val="32"/>
          <w:lang w:val="en-US" w:eastAsia="zh-CN" w:bidi="ar"/>
        </w:rPr>
        <w:t>某</w:t>
      </w:r>
      <w:r>
        <w:rPr>
          <w:rFonts w:hint="eastAsia" w:ascii="仿宋_GB2312" w:hAnsi="微软雅黑" w:eastAsia="仿宋_GB2312" w:cs="仿宋_GB2312"/>
          <w:kern w:val="2"/>
          <w:sz w:val="28"/>
          <w:szCs w:val="28"/>
          <w:lang w:val="en-US" w:eastAsia="zh-CN" w:bidi="ar"/>
        </w:rPr>
        <w:t>学院：</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w:t>
      </w:r>
      <w:r>
        <w:rPr>
          <w:rFonts w:hint="eastAsia" w:ascii="仿宋_GB2312" w:hAnsi="微软雅黑" w:eastAsia="仿宋_GB2312" w:cs="仿宋_GB2312"/>
          <w:kern w:val="2"/>
          <w:sz w:val="28"/>
          <w:szCs w:val="28"/>
          <w:u w:val="single"/>
          <w:lang w:val="en-US" w:eastAsia="zh-CN" w:bidi="ar"/>
        </w:rPr>
        <w:t>（报价供应商全称）</w:t>
      </w:r>
      <w:r>
        <w:rPr>
          <w:rFonts w:hint="eastAsia" w:ascii="仿宋_GB2312" w:hAnsi="宋体" w:eastAsia="仿宋_GB2312" w:cs="仿宋_GB2312"/>
          <w:kern w:val="2"/>
          <w:sz w:val="28"/>
          <w:szCs w:val="28"/>
          <w:lang w:val="en-US" w:eastAsia="zh-CN" w:bidi="ar"/>
        </w:rPr>
        <w:t>自愿参加贵部组织的（</w:t>
      </w:r>
      <w:r>
        <w:rPr>
          <w:rFonts w:hint="eastAsia" w:ascii="仿宋_GB2312" w:hAnsi="宋体" w:eastAsia="仿宋_GB2312" w:cs="仿宋_GB2312"/>
          <w:kern w:val="2"/>
          <w:sz w:val="28"/>
          <w:szCs w:val="28"/>
          <w:u w:val="single"/>
          <w:lang w:val="en-US" w:eastAsia="zh-CN" w:bidi="ar"/>
        </w:rPr>
        <w:t>项目名称</w:t>
      </w:r>
      <w:r>
        <w:rPr>
          <w:rFonts w:hint="eastAsia" w:ascii="仿宋_GB2312" w:hAnsi="宋体" w:eastAsia="仿宋_GB2312" w:cs="仿宋_GB2312"/>
          <w:kern w:val="2"/>
          <w:sz w:val="28"/>
          <w:szCs w:val="28"/>
          <w:lang w:val="en-US" w:eastAsia="zh-CN" w:bidi="ar"/>
        </w:rPr>
        <w:t>）、（</w:t>
      </w:r>
      <w:r>
        <w:rPr>
          <w:rFonts w:hint="eastAsia" w:ascii="仿宋_GB2312" w:hAnsi="宋体" w:eastAsia="仿宋_GB2312" w:cs="仿宋_GB2312"/>
          <w:kern w:val="2"/>
          <w:sz w:val="28"/>
          <w:szCs w:val="28"/>
          <w:u w:val="single"/>
          <w:lang w:val="en-US" w:eastAsia="zh-CN" w:bidi="ar"/>
        </w:rPr>
        <w:t>项目编号</w:t>
      </w:r>
      <w:r>
        <w:rPr>
          <w:rFonts w:hint="eastAsia" w:ascii="仿宋_GB2312" w:hAnsi="宋体" w:eastAsia="仿宋_GB2312" w:cs="仿宋_GB2312"/>
          <w:kern w:val="2"/>
          <w:sz w:val="28"/>
          <w:szCs w:val="28"/>
          <w:lang w:val="en-US" w:eastAsia="zh-CN" w:bidi="ar"/>
        </w:rPr>
        <w:t>）采购活动，承诺声明如下：</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一、供应商诚信承诺</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1.如实编写投标文件，对投标文件中提供的文件材料、图片影像、财务数据、资产情况及相应证明等材料的真实性、完整性、准确性，承担相应的法律责任。</w:t>
      </w:r>
    </w:p>
    <w:p>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r>
        <w:rPr>
          <w:rFonts w:hint="eastAsia" w:ascii="仿宋_GB2312" w:hAnsi="宋体" w:eastAsia="仿宋_GB2312" w:cs="仿宋_GB2312"/>
          <w:kern w:val="2"/>
          <w:sz w:val="28"/>
          <w:szCs w:val="28"/>
          <w:lang w:val="en-US" w:eastAsia="zh-CN" w:bidi="ar"/>
        </w:rPr>
        <w:t>因单位转制、兼并、股改等特殊情况，无法提供原始材料、财务数据、资产情况等，造成单位信息难以确认时，自愿放弃参加军队采购活动。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r>
        <w:rPr>
          <w:rFonts w:hint="eastAsia" w:ascii="仿宋_GB2312" w:hAnsi="宋体" w:eastAsia="仿宋_GB2312" w:cs="仿宋_GB2312"/>
          <w:kern w:val="2"/>
          <w:sz w:val="28"/>
          <w:szCs w:val="28"/>
          <w:lang w:val="en-US" w:eastAsia="zh-CN" w:bidi="ar"/>
        </w:rPr>
        <w:t>在提供投标文件或现场核查时，如存在伪造文件材料，提供虚假图片影像、业绩合同、材料数据等，造假或篡改相关数据及资产等情况，自愿放弃中标资格并无条件接受相应处罚。</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二、保密承诺</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1.严格遵守国家和军队的保密法律法规，履行保密义务。</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2.不以任何方式泄露或传播本次采购项目相关信息。</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3.不违规记录、存储、复制本次采购项目相关信息。</w:t>
      </w:r>
    </w:p>
    <w:p>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4.招标文件以及相关技术文件专室放置、专盘存储、专人管理。</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5.未经采购机构审查批准，不得擅自在互联网、通讯媒体等发表涉及此次采购项目相关信息。</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三、未被列入违法失信名单承诺</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四、</w:t>
      </w:r>
      <w:r>
        <w:rPr>
          <w:rFonts w:hint="eastAsia" w:ascii="黑体" w:hAnsi="宋体" w:eastAsia="黑体" w:cs="宋体"/>
          <w:kern w:val="2"/>
          <w:sz w:val="28"/>
          <w:szCs w:val="28"/>
          <w:lang w:val="en-US" w:eastAsia="zh-CN" w:bidi="ar"/>
        </w:rPr>
        <w:t>关联</w:t>
      </w:r>
      <w:r>
        <w:rPr>
          <w:rFonts w:hint="eastAsia" w:ascii="黑体" w:hAnsi="宋体" w:eastAsia="黑体" w:cs="黑体"/>
          <w:kern w:val="2"/>
          <w:sz w:val="28"/>
          <w:szCs w:val="28"/>
          <w:lang w:val="en-US" w:eastAsia="zh-CN" w:bidi="ar"/>
        </w:rPr>
        <w:t>关系企业不参与采购活动承诺</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与我单位负责人为同一人或存在直接控股或管理关系的不同供应商，未参加同一包采购活动。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我单位为生产型企业的，与我单位生产场经营地址或注册登记地址为同一地址的其他生产型企业，未参加同一包采购活动。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我单位提供的业绩证明材料中，合同缔约方不存在控股或管理关系。</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五、前3年没有重大违法记录的书面声明</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参加军队采购活动前3年内，在经营活动中没有受到刑事处罚或者责令停产停业、吊销许可证或者执照、较大数额罚款（200万元以上）等重大违法记录；</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六、没有发生过重大质量安全事故的书面声明</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我单位近3年没有发生过重大质量安全事故。</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七、非外资独资企业或控股企业的书面声明</w:t>
      </w:r>
    </w:p>
    <w:p>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我单位为非外资独资企业或控股企业。</w:t>
      </w:r>
    </w:p>
    <w:p>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p>
    <w:p>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如果我方违反上述承诺声明内容，愿意承担由此导致的一切不利后果和法律责任，接受军队采购管理部门和采购机构按国家和军队有关法规作出的相关处罚。</w:t>
      </w:r>
    </w:p>
    <w:p>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p>
    <w:p>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p>
    <w:p>
      <w:pPr>
        <w:keepNext w:val="0"/>
        <w:keepLines w:val="0"/>
        <w:widowControl w:val="0"/>
        <w:suppressLineNumbers w:val="0"/>
        <w:spacing w:before="0" w:beforeAutospacing="0" w:after="0" w:afterAutospacing="0" w:line="600" w:lineRule="exact"/>
        <w:ind w:left="0" w:right="0" w:firstLine="280" w:firstLineChars="100"/>
        <w:jc w:val="center"/>
        <w:rPr>
          <w:rFonts w:hint="eastAsia" w:ascii="仿宋_GB2312" w:hAnsi="宋体"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报价供应商全称：（盖章）</w:t>
      </w:r>
    </w:p>
    <w:p>
      <w:pPr>
        <w:keepNext w:val="0"/>
        <w:keepLines w:val="0"/>
        <w:widowControl w:val="0"/>
        <w:suppressLineNumbers w:val="0"/>
        <w:spacing w:before="0" w:beforeAutospacing="0" w:after="0" w:afterAutospacing="0" w:line="600" w:lineRule="exact"/>
        <w:ind w:left="0" w:right="0" w:firstLine="3640" w:firstLineChars="1300"/>
        <w:jc w:val="left"/>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法定代表人（或授权代表）：（签字）</w:t>
      </w:r>
    </w:p>
    <w:p>
      <w:pPr>
        <w:keepNext w:val="0"/>
        <w:keepLines w:val="0"/>
        <w:widowControl w:val="0"/>
        <w:suppressLineNumbers w:val="0"/>
        <w:spacing w:before="0" w:beforeAutospacing="0" w:after="0" w:afterAutospacing="0" w:line="600" w:lineRule="exact"/>
        <w:ind w:left="0" w:right="0" w:firstLine="5880" w:firstLineChars="210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日</w:t>
      </w:r>
    </w:p>
    <w:p>
      <w:pPr>
        <w:keepNext w:val="0"/>
        <w:keepLines w:val="0"/>
        <w:widowControl w:val="0"/>
        <w:suppressLineNumbers w:val="0"/>
        <w:spacing w:before="0" w:beforeAutospacing="0" w:after="0" w:afterAutospacing="0"/>
        <w:ind w:left="0" w:right="0"/>
        <w:jc w:val="both"/>
        <w:rPr>
          <w:lang w:val="en-US"/>
        </w:rPr>
      </w:pPr>
    </w:p>
    <w:p>
      <w:pPr>
        <w:pStyle w:val="3"/>
        <w:widowControl/>
        <w:spacing w:before="0" w:beforeAutospacing="0" w:after="0" w:afterAutospacing="0"/>
        <w:ind w:left="0" w:leftChars="0" w:right="0"/>
        <w:rPr>
          <w:rFonts w:hint="eastAsia" w:ascii="仿宋_GB2312" w:hAnsi="仿宋_GB2312" w:eastAsia="仿宋_GB2312" w:cs="仿宋_GB2312"/>
          <w:sz w:val="28"/>
          <w:szCs w:val="28"/>
          <w:lang w:val="en-US"/>
        </w:rPr>
      </w:pPr>
    </w:p>
    <w:p/>
    <w:sectPr>
      <w:pgSz w:w="11906" w:h="16838"/>
      <w:pgMar w:top="2098" w:right="1474" w:bottom="1985" w:left="1588"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方正小标宋简体">
    <w:panose1 w:val="02010601030101010101"/>
    <w:charset w:val="86"/>
    <w:family w:val="auto"/>
    <w:pitch w:val="variable"/>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微软雅黑">
    <w:panose1 w:val="020B0503020204020204"/>
    <w:charset w:val="86"/>
    <w:family w:val="auto"/>
    <w:pitch w:val="variable"/>
    <w:sig w:usb0="80000287" w:usb1="280F3C52" w:usb2="00000016" w:usb3="00000000" w:csb0="0004001F"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宋体">
    <w:panose1 w:val="02010600030101010101"/>
    <w:charset w:val="86"/>
    <w:family w:val="auto"/>
    <w:pitch w:val="variable"/>
    <w:sig w:usb0="00000003" w:usb1="288F0000" w:usb2="00000006" w:usb3="00000000" w:csb0="00040001" w:csb1="00000000"/>
  </w:font>
  <w:font w:name="@方正小标宋简体">
    <w:panose1 w:val="02010601030101010101"/>
    <w:charset w:val="86"/>
    <w:family w:val="auto"/>
    <w:pitch w:val="variable"/>
    <w:sig w:usb0="00000001" w:usb1="080E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楷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901EE"/>
    <w:rsid w:val="0619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link w:val="10"/>
    <w:uiPriority w:val="0"/>
    <w:pPr>
      <w:spacing w:after="120" w:afterLines="0" w:afterAutospacing="0"/>
      <w:ind w:left="420" w:leftChars="200"/>
    </w:pPr>
  </w:style>
  <w:style w:type="paragraph" w:styleId="3">
    <w:name w:val="index 4"/>
    <w:basedOn w:val="1"/>
    <w:next w:val="1"/>
    <w:uiPriority w:val="0"/>
    <w:pPr>
      <w:keepNext w:val="0"/>
      <w:keepLines w:val="0"/>
      <w:widowControl w:val="0"/>
      <w:suppressLineNumbers w:val="0"/>
      <w:spacing w:before="0" w:beforeAutospacing="0" w:after="0" w:afterAutospacing="0"/>
      <w:ind w:left="600" w:leftChars="600" w:right="0"/>
      <w:jc w:val="both"/>
    </w:pPr>
    <w:rPr>
      <w:rFonts w:hint="default" w:ascii="Times New Roman" w:hAnsi="Times New Roman" w:eastAsia="宋体" w:cs="Times New Roman"/>
      <w:kern w:val="2"/>
      <w:sz w:val="21"/>
      <w:szCs w:val="24"/>
      <w:lang w:val="en-US" w:eastAsia="zh-CN" w:bidi="ar"/>
    </w:rPr>
  </w:style>
  <w:style w:type="paragraph" w:styleId="4">
    <w:name w:val="Body Text Indent 2"/>
    <w:basedOn w:val="1"/>
    <w:link w:val="13"/>
    <w:uiPriority w:val="0"/>
    <w:pPr>
      <w:keepNext w:val="0"/>
      <w:keepLines w:val="0"/>
      <w:widowControl w:val="0"/>
      <w:suppressLineNumbers w:val="0"/>
      <w:spacing w:before="0" w:beforeAutospacing="0" w:after="120" w:afterAutospacing="0" w:line="480" w:lineRule="auto"/>
      <w:ind w:left="420" w:leftChars="200" w:right="0"/>
      <w:jc w:val="both"/>
    </w:pPr>
    <w:rPr>
      <w:rFonts w:hint="default" w:ascii="Times New Roman" w:hAnsi="Times New Roman" w:eastAsia="宋体" w:cs="Times New Roman"/>
      <w:kern w:val="2"/>
      <w:sz w:val="21"/>
      <w:szCs w:val="24"/>
      <w:lang w:val="en-US" w:eastAsia="zh-CN" w:bidi="ar"/>
    </w:rPr>
  </w:style>
  <w:style w:type="paragraph" w:styleId="5">
    <w:name w:val="footer"/>
    <w:basedOn w:val="1"/>
    <w:link w:val="11"/>
    <w:uiPriority w:val="0"/>
    <w:pPr>
      <w:tabs>
        <w:tab w:val="center" w:pos="4153"/>
        <w:tab w:val="right" w:pos="8306"/>
      </w:tabs>
      <w:snapToGrid w:val="0"/>
      <w:jc w:val="left"/>
    </w:pPr>
    <w:rPr>
      <w:sz w:val="18"/>
    </w:rPr>
  </w:style>
  <w:style w:type="paragraph" w:styleId="6">
    <w:name w:val="Normal (Web)"/>
    <w:basedOn w:val="1"/>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styleId="7">
    <w:name w:val="Body Text First Indent 2"/>
    <w:basedOn w:val="2"/>
    <w:link w:val="12"/>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0">
    <w:name w:val="正文文本缩进 Char"/>
    <w:basedOn w:val="9"/>
    <w:link w:val="2"/>
    <w:uiPriority w:val="0"/>
    <w:rPr>
      <w:kern w:val="2"/>
      <w:sz w:val="21"/>
      <w:szCs w:val="24"/>
    </w:rPr>
  </w:style>
  <w:style w:type="character" w:customStyle="1" w:styleId="11">
    <w:name w:val="页脚 Char"/>
    <w:basedOn w:val="9"/>
    <w:link w:val="5"/>
    <w:uiPriority w:val="0"/>
    <w:rPr>
      <w:kern w:val="2"/>
      <w:sz w:val="18"/>
      <w:szCs w:val="18"/>
    </w:rPr>
  </w:style>
  <w:style w:type="character" w:customStyle="1" w:styleId="12">
    <w:name w:val="正文首行缩进 2 Char"/>
    <w:basedOn w:val="10"/>
    <w:link w:val="7"/>
    <w:uiPriority w:val="0"/>
    <w:rPr>
      <w:kern w:val="2"/>
      <w:sz w:val="21"/>
      <w:szCs w:val="24"/>
    </w:rPr>
  </w:style>
  <w:style w:type="character" w:customStyle="1" w:styleId="13">
    <w:name w:val="正文文本缩进 2 Char"/>
    <w:basedOn w:val="9"/>
    <w:link w:val="4"/>
    <w:uiPriority w:val="0"/>
    <w:rPr>
      <w:kern w:val="2"/>
      <w:sz w:val="21"/>
      <w:szCs w:val="24"/>
    </w:rPr>
  </w:style>
  <w:style w:type="paragraph" w:customStyle="1" w:styleId="14">
    <w:name w:val="列出段落2"/>
    <w:basedOn w:val="1"/>
    <w:uiPriority w:val="0"/>
    <w:pPr>
      <w:keepNext w:val="0"/>
      <w:keepLines w:val="0"/>
      <w:widowControl/>
      <w:suppressLineNumbers w:val="0"/>
      <w:spacing w:before="0" w:beforeAutospacing="0" w:after="0" w:afterAutospacing="0"/>
      <w:ind w:left="720" w:right="0" w:firstLine="360"/>
      <w:jc w:val="left"/>
    </w:pPr>
    <w:rPr>
      <w:rFonts w:hint="default" w:ascii="Calibri" w:hAnsi="Calibri" w:eastAsia="宋体" w:cs="Calibri"/>
      <w:kern w:val="0"/>
      <w:sz w:val="22"/>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2025-02-26T00:22:00Z</dcterms:created>
  <dc:creator>许天罡</dc:creator>
  <cp:lastModifiedBy>许天罡</cp:lastModifiedBy>
  <dcterms:modified xsi:type="dcterms:W3CDTF">2025-02-26T00:23:56Z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