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D03" w:rsidRDefault="00556D03">
      <w:pPr>
        <w:snapToGrid w:val="0"/>
        <w:spacing w:line="579" w:lineRule="exact"/>
        <w:jc w:val="center"/>
        <w:rPr>
          <w:rFonts w:eastAsia="方正小标宋简体"/>
          <w:sz w:val="40"/>
          <w:szCs w:val="44"/>
        </w:rPr>
      </w:pPr>
      <w:r w:rsidRPr="00556D03">
        <w:rPr>
          <w:rFonts w:eastAsia="方正小标宋简体" w:hint="eastAsia"/>
          <w:sz w:val="40"/>
          <w:szCs w:val="44"/>
        </w:rPr>
        <w:t>庆祝学校设立研究生院</w:t>
      </w:r>
      <w:r w:rsidRPr="00556D03">
        <w:rPr>
          <w:rFonts w:eastAsia="方正小标宋简体" w:hint="eastAsia"/>
          <w:sz w:val="40"/>
          <w:szCs w:val="44"/>
        </w:rPr>
        <w:t>40</w:t>
      </w:r>
      <w:r w:rsidRPr="00556D03">
        <w:rPr>
          <w:rFonts w:eastAsia="方正小标宋简体" w:hint="eastAsia"/>
          <w:sz w:val="40"/>
          <w:szCs w:val="44"/>
        </w:rPr>
        <w:t>周年直播访谈视频项目</w:t>
      </w:r>
    </w:p>
    <w:p w:rsidR="003A3506" w:rsidRDefault="00E35E8A">
      <w:pPr>
        <w:snapToGrid w:val="0"/>
        <w:spacing w:line="579" w:lineRule="exact"/>
        <w:jc w:val="center"/>
        <w:rPr>
          <w:rFonts w:eastAsia="仿宋_GB2312"/>
          <w:b/>
          <w:color w:val="000000"/>
          <w:sz w:val="28"/>
          <w:szCs w:val="32"/>
        </w:rPr>
      </w:pPr>
      <w:r>
        <w:rPr>
          <w:rFonts w:eastAsia="方正小标宋简体" w:hint="eastAsia"/>
          <w:sz w:val="40"/>
          <w:szCs w:val="44"/>
        </w:rPr>
        <w:t>采购方案</w:t>
      </w:r>
    </w:p>
    <w:p w:rsidR="003A3506" w:rsidRDefault="003A3506" w:rsidP="000265B2">
      <w:pPr>
        <w:spacing w:line="579" w:lineRule="exact"/>
        <w:ind w:firstLineChars="200" w:firstLine="604"/>
        <w:jc w:val="left"/>
        <w:rPr>
          <w:rFonts w:ascii="黑体" w:eastAsia="黑体" w:hAnsi="黑体" w:cs="黑体"/>
          <w:bCs/>
          <w:color w:val="000000"/>
          <w:sz w:val="32"/>
          <w:szCs w:val="32"/>
        </w:rPr>
      </w:pPr>
    </w:p>
    <w:p w:rsidR="003A3506" w:rsidRDefault="00E35E8A" w:rsidP="000265B2">
      <w:pPr>
        <w:spacing w:line="579" w:lineRule="exact"/>
        <w:ind w:firstLineChars="200" w:firstLine="604"/>
        <w:jc w:val="left"/>
        <w:rPr>
          <w:rFonts w:ascii="黑体" w:eastAsia="黑体" w:hAnsi="黑体" w:cs="黑体"/>
          <w:bCs/>
          <w:color w:val="000000"/>
          <w:sz w:val="32"/>
          <w:szCs w:val="32"/>
        </w:rPr>
      </w:pPr>
      <w:r>
        <w:rPr>
          <w:rFonts w:ascii="黑体" w:eastAsia="黑体" w:hAnsi="黑体" w:cs="黑体" w:hint="eastAsia"/>
          <w:bCs/>
          <w:color w:val="000000"/>
          <w:sz w:val="32"/>
          <w:szCs w:val="32"/>
        </w:rPr>
        <w:t>一、技术标准</w:t>
      </w:r>
    </w:p>
    <w:p w:rsidR="003A3506" w:rsidRDefault="00E35E8A" w:rsidP="000265B2">
      <w:pPr>
        <w:spacing w:line="579" w:lineRule="exact"/>
        <w:ind w:firstLineChars="200" w:firstLine="604"/>
        <w:jc w:val="left"/>
        <w:rPr>
          <w:rFonts w:eastAsia="仿宋_GB2312"/>
          <w:bCs/>
          <w:color w:val="000000"/>
          <w:sz w:val="32"/>
          <w:szCs w:val="32"/>
        </w:rPr>
      </w:pPr>
      <w:r>
        <w:rPr>
          <w:rFonts w:ascii="楷体_GB2312" w:eastAsia="楷体_GB2312" w:hAnsi="楷体_GB2312" w:cs="楷体_GB2312" w:hint="eastAsia"/>
          <w:bCs/>
          <w:color w:val="000000"/>
          <w:sz w:val="32"/>
          <w:szCs w:val="32"/>
        </w:rPr>
        <w:t>（一）采购内容名称、数量等</w:t>
      </w:r>
    </w:p>
    <w:p w:rsidR="003A3506" w:rsidRDefault="00E35E8A" w:rsidP="000265B2">
      <w:pPr>
        <w:spacing w:line="579" w:lineRule="exact"/>
        <w:ind w:firstLineChars="200" w:firstLine="607"/>
        <w:jc w:val="left"/>
        <w:rPr>
          <w:rFonts w:eastAsia="仿宋_GB2312"/>
          <w:bCs/>
          <w:color w:val="000000"/>
          <w:sz w:val="32"/>
          <w:szCs w:val="32"/>
        </w:rPr>
      </w:pPr>
      <w:r>
        <w:rPr>
          <w:rFonts w:eastAsia="仿宋_GB2312" w:hint="eastAsia"/>
          <w:b/>
          <w:color w:val="000000"/>
          <w:sz w:val="32"/>
          <w:szCs w:val="32"/>
        </w:rPr>
        <w:t>采购内容名称：</w:t>
      </w:r>
      <w:r>
        <w:rPr>
          <w:rFonts w:eastAsia="仿宋_GB2312" w:hint="eastAsia"/>
          <w:bCs/>
          <w:color w:val="000000"/>
          <w:sz w:val="32"/>
          <w:szCs w:val="32"/>
        </w:rPr>
        <w:t>庆祝学校设立研究生院</w:t>
      </w:r>
      <w:r>
        <w:rPr>
          <w:rFonts w:eastAsia="仿宋_GB2312" w:hint="eastAsia"/>
          <w:bCs/>
          <w:color w:val="000000"/>
          <w:sz w:val="32"/>
          <w:szCs w:val="32"/>
        </w:rPr>
        <w:t>40</w:t>
      </w:r>
      <w:r>
        <w:rPr>
          <w:rFonts w:eastAsia="仿宋_GB2312" w:hint="eastAsia"/>
          <w:bCs/>
          <w:color w:val="000000"/>
          <w:sz w:val="32"/>
          <w:szCs w:val="32"/>
        </w:rPr>
        <w:t>周年直播访谈视频项目</w:t>
      </w:r>
    </w:p>
    <w:p w:rsidR="003A3506" w:rsidRDefault="00E35E8A" w:rsidP="000265B2">
      <w:pPr>
        <w:spacing w:line="579" w:lineRule="exact"/>
        <w:ind w:firstLineChars="200" w:firstLine="607"/>
        <w:jc w:val="left"/>
        <w:rPr>
          <w:rFonts w:eastAsia="仿宋_GB2312"/>
          <w:b/>
          <w:color w:val="000000"/>
          <w:sz w:val="32"/>
          <w:szCs w:val="32"/>
        </w:rPr>
      </w:pPr>
      <w:r>
        <w:rPr>
          <w:rFonts w:eastAsia="仿宋_GB2312" w:hint="eastAsia"/>
          <w:b/>
          <w:color w:val="000000"/>
          <w:sz w:val="32"/>
          <w:szCs w:val="32"/>
        </w:rPr>
        <w:t>采购数量：</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bCs/>
          <w:color w:val="000000"/>
          <w:sz w:val="32"/>
          <w:szCs w:val="32"/>
        </w:rPr>
        <w:t>1.</w:t>
      </w:r>
      <w:r>
        <w:rPr>
          <w:rFonts w:eastAsia="仿宋_GB2312" w:hint="eastAsia"/>
          <w:bCs/>
          <w:color w:val="000000"/>
          <w:sz w:val="32"/>
          <w:szCs w:val="32"/>
        </w:rPr>
        <w:t>制作庆祝学校设立研究生院</w:t>
      </w:r>
      <w:r>
        <w:rPr>
          <w:rFonts w:eastAsia="仿宋_GB2312" w:hint="eastAsia"/>
          <w:bCs/>
          <w:color w:val="000000"/>
          <w:sz w:val="32"/>
          <w:szCs w:val="32"/>
        </w:rPr>
        <w:t>40</w:t>
      </w:r>
      <w:r>
        <w:rPr>
          <w:rFonts w:eastAsia="仿宋_GB2312" w:hint="eastAsia"/>
          <w:bCs/>
          <w:color w:val="000000"/>
          <w:sz w:val="32"/>
          <w:szCs w:val="32"/>
        </w:rPr>
        <w:t>周年直播访谈视频</w:t>
      </w:r>
      <w:r>
        <w:rPr>
          <w:rFonts w:eastAsia="仿宋_GB2312" w:hint="eastAsia"/>
          <w:bCs/>
          <w:color w:val="000000"/>
          <w:sz w:val="32"/>
          <w:szCs w:val="32"/>
        </w:rPr>
        <w:t>1</w:t>
      </w:r>
      <w:r>
        <w:rPr>
          <w:rFonts w:eastAsia="仿宋_GB2312" w:hint="eastAsia"/>
          <w:bCs/>
          <w:color w:val="000000"/>
          <w:sz w:val="32"/>
          <w:szCs w:val="32"/>
        </w:rPr>
        <w:t>部、庆祝学校设立研究生院</w:t>
      </w:r>
      <w:r>
        <w:rPr>
          <w:rFonts w:eastAsia="仿宋_GB2312" w:hint="eastAsia"/>
          <w:bCs/>
          <w:color w:val="000000"/>
          <w:sz w:val="32"/>
          <w:szCs w:val="32"/>
        </w:rPr>
        <w:t>40</w:t>
      </w:r>
      <w:r>
        <w:rPr>
          <w:rFonts w:eastAsia="仿宋_GB2312" w:hint="eastAsia"/>
          <w:bCs/>
          <w:color w:val="000000"/>
          <w:sz w:val="32"/>
          <w:szCs w:val="32"/>
        </w:rPr>
        <w:t>周年专题节目</w:t>
      </w:r>
      <w:r>
        <w:rPr>
          <w:rFonts w:eastAsia="仿宋_GB2312" w:hint="eastAsia"/>
          <w:bCs/>
          <w:color w:val="000000"/>
          <w:sz w:val="32"/>
          <w:szCs w:val="32"/>
        </w:rPr>
        <w:t>1</w:t>
      </w:r>
      <w:r>
        <w:rPr>
          <w:rFonts w:eastAsia="仿宋_GB2312" w:hint="eastAsia"/>
          <w:bCs/>
          <w:color w:val="000000"/>
          <w:sz w:val="32"/>
          <w:szCs w:val="32"/>
        </w:rPr>
        <w:t>部；</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2.</w:t>
      </w:r>
      <w:r>
        <w:rPr>
          <w:rFonts w:eastAsia="仿宋_GB2312" w:hint="eastAsia"/>
          <w:bCs/>
          <w:color w:val="000000"/>
          <w:sz w:val="32"/>
          <w:szCs w:val="32"/>
        </w:rPr>
        <w:t>成片时长：直播访谈视频不少于</w:t>
      </w:r>
      <w:r>
        <w:rPr>
          <w:rFonts w:eastAsia="仿宋_GB2312" w:hint="eastAsia"/>
          <w:bCs/>
          <w:color w:val="000000"/>
          <w:sz w:val="32"/>
          <w:szCs w:val="32"/>
        </w:rPr>
        <w:t>120</w:t>
      </w:r>
      <w:r>
        <w:rPr>
          <w:rFonts w:eastAsia="仿宋_GB2312" w:hint="eastAsia"/>
          <w:bCs/>
          <w:color w:val="000000"/>
          <w:sz w:val="32"/>
          <w:szCs w:val="32"/>
        </w:rPr>
        <w:t>分钟，专题节目不少于</w:t>
      </w:r>
      <w:r>
        <w:rPr>
          <w:rFonts w:eastAsia="仿宋_GB2312" w:hint="eastAsia"/>
          <w:bCs/>
          <w:color w:val="000000"/>
          <w:sz w:val="32"/>
          <w:szCs w:val="32"/>
        </w:rPr>
        <w:t>15</w:t>
      </w:r>
      <w:r>
        <w:rPr>
          <w:rFonts w:eastAsia="仿宋_GB2312" w:hint="eastAsia"/>
          <w:bCs/>
          <w:color w:val="000000"/>
          <w:sz w:val="32"/>
          <w:szCs w:val="32"/>
        </w:rPr>
        <w:t>分钟；</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3.</w:t>
      </w:r>
      <w:r>
        <w:rPr>
          <w:rFonts w:eastAsia="仿宋_GB2312" w:hint="eastAsia"/>
          <w:bCs/>
          <w:color w:val="000000"/>
          <w:sz w:val="32"/>
          <w:szCs w:val="32"/>
        </w:rPr>
        <w:t>访谈拍摄地点：长沙、北京；</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4.</w:t>
      </w:r>
      <w:r>
        <w:rPr>
          <w:rFonts w:eastAsia="仿宋_GB2312" w:hint="eastAsia"/>
          <w:bCs/>
          <w:color w:val="000000"/>
          <w:sz w:val="32"/>
          <w:szCs w:val="32"/>
        </w:rPr>
        <w:t>访谈拍摄时间：</w:t>
      </w:r>
      <w:r w:rsidR="00A632C4">
        <w:rPr>
          <w:rFonts w:eastAsia="仿宋_GB2312" w:hint="eastAsia"/>
          <w:bCs/>
          <w:color w:val="000000"/>
          <w:sz w:val="32"/>
          <w:szCs w:val="32"/>
        </w:rPr>
        <w:t>5</w:t>
      </w:r>
      <w:r>
        <w:rPr>
          <w:rFonts w:eastAsia="仿宋_GB2312" w:hint="eastAsia"/>
          <w:bCs/>
          <w:color w:val="000000"/>
          <w:sz w:val="32"/>
          <w:szCs w:val="32"/>
        </w:rPr>
        <w:t>天。</w:t>
      </w:r>
    </w:p>
    <w:p w:rsidR="003A3506" w:rsidRDefault="00E35E8A" w:rsidP="000265B2">
      <w:pPr>
        <w:spacing w:line="579" w:lineRule="exact"/>
        <w:ind w:firstLineChars="200" w:firstLine="604"/>
        <w:jc w:val="left"/>
        <w:rPr>
          <w:rFonts w:ascii="楷体_GB2312" w:eastAsia="楷体_GB2312" w:hAnsi="楷体_GB2312" w:cs="楷体_GB2312"/>
          <w:bCs/>
          <w:color w:val="000000"/>
          <w:sz w:val="32"/>
          <w:szCs w:val="32"/>
        </w:rPr>
      </w:pPr>
      <w:r>
        <w:rPr>
          <w:rFonts w:ascii="楷体_GB2312" w:eastAsia="楷体_GB2312" w:hAnsi="楷体_GB2312" w:cs="楷体_GB2312" w:hint="eastAsia"/>
          <w:bCs/>
          <w:color w:val="000000"/>
          <w:sz w:val="32"/>
          <w:szCs w:val="32"/>
        </w:rPr>
        <w:t>（二）采购内容具体技术指标要求</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①直播访谈策划方案制定：供应商根据采购方要求，制定详细的访谈策划方案，方案应包括访谈大纲撰写、访谈视频流程设计、时间安排等内容，确保整个访谈视频流畅、富有吸引力。访谈大纲须与采购方负责人共同签字确认后方可开始实施。</w:t>
      </w:r>
    </w:p>
    <w:p w:rsidR="003A3506" w:rsidRDefault="00E35E8A">
      <w:pPr>
        <w:pStyle w:val="a1"/>
        <w:ind w:firstLine="420"/>
        <w:rPr>
          <w:rFonts w:eastAsia="仿宋_GB2312"/>
          <w:bCs/>
          <w:color w:val="000000"/>
          <w:sz w:val="32"/>
          <w:szCs w:val="32"/>
          <w:highlight w:val="yellow"/>
        </w:rPr>
      </w:pPr>
      <w:r>
        <w:rPr>
          <w:rFonts w:eastAsia="仿宋_GB2312" w:hint="eastAsia"/>
          <w:bCs/>
          <w:color w:val="000000"/>
          <w:sz w:val="32"/>
          <w:szCs w:val="32"/>
        </w:rPr>
        <w:t>②访谈团队组建与执行：供应商根据项目情况，需提供项目经理</w:t>
      </w:r>
      <w:r>
        <w:rPr>
          <w:rFonts w:eastAsia="仿宋_GB2312" w:hint="eastAsia"/>
          <w:bCs/>
          <w:color w:val="000000"/>
          <w:sz w:val="32"/>
          <w:szCs w:val="32"/>
        </w:rPr>
        <w:t>1</w:t>
      </w:r>
      <w:r>
        <w:rPr>
          <w:rFonts w:eastAsia="仿宋_GB2312" w:hint="eastAsia"/>
          <w:bCs/>
          <w:color w:val="000000"/>
          <w:sz w:val="32"/>
          <w:szCs w:val="32"/>
        </w:rPr>
        <w:t>人，负责项目的管理、协调等工作；导演</w:t>
      </w:r>
      <w:r>
        <w:rPr>
          <w:rFonts w:eastAsia="仿宋_GB2312" w:hint="eastAsia"/>
          <w:bCs/>
          <w:color w:val="000000"/>
          <w:sz w:val="32"/>
          <w:szCs w:val="32"/>
        </w:rPr>
        <w:t>1</w:t>
      </w:r>
      <w:r>
        <w:rPr>
          <w:rFonts w:eastAsia="仿宋_GB2312" w:hint="eastAsia"/>
          <w:bCs/>
          <w:color w:val="000000"/>
          <w:sz w:val="32"/>
          <w:szCs w:val="32"/>
        </w:rPr>
        <w:t>人，负责整个访谈的现场指挥与调度，把控节奏和质量；主持人不少于</w:t>
      </w:r>
      <w:r>
        <w:rPr>
          <w:rFonts w:eastAsia="仿宋_GB2312" w:hint="eastAsia"/>
          <w:bCs/>
          <w:color w:val="000000"/>
          <w:sz w:val="32"/>
          <w:szCs w:val="32"/>
        </w:rPr>
        <w:t>1</w:t>
      </w:r>
      <w:r>
        <w:rPr>
          <w:rFonts w:eastAsia="仿宋_GB2312" w:hint="eastAsia"/>
          <w:bCs/>
          <w:color w:val="000000"/>
          <w:sz w:val="32"/>
          <w:szCs w:val="32"/>
        </w:rPr>
        <w:t>人，具备良好的</w:t>
      </w:r>
      <w:r>
        <w:rPr>
          <w:rFonts w:eastAsia="仿宋_GB2312" w:hint="eastAsia"/>
          <w:bCs/>
          <w:color w:val="000000"/>
          <w:sz w:val="32"/>
          <w:szCs w:val="32"/>
        </w:rPr>
        <w:lastRenderedPageBreak/>
        <w:t>语言表达能力、沟通能力和应变能力，能引导访谈嘉宾深入探讨话题；摄像师不少于</w:t>
      </w:r>
      <w:r>
        <w:rPr>
          <w:rFonts w:eastAsia="仿宋_GB2312" w:hint="eastAsia"/>
          <w:bCs/>
          <w:color w:val="000000"/>
          <w:sz w:val="32"/>
          <w:szCs w:val="32"/>
        </w:rPr>
        <w:t>2</w:t>
      </w:r>
      <w:r>
        <w:rPr>
          <w:rFonts w:eastAsia="仿宋_GB2312" w:hint="eastAsia"/>
          <w:bCs/>
          <w:color w:val="000000"/>
          <w:sz w:val="32"/>
          <w:szCs w:val="32"/>
        </w:rPr>
        <w:t>人，音频师不少于</w:t>
      </w:r>
      <w:r>
        <w:rPr>
          <w:rFonts w:eastAsia="仿宋_GB2312" w:hint="eastAsia"/>
          <w:bCs/>
          <w:color w:val="000000"/>
          <w:sz w:val="32"/>
          <w:szCs w:val="32"/>
        </w:rPr>
        <w:t>1</w:t>
      </w:r>
      <w:r>
        <w:rPr>
          <w:rFonts w:eastAsia="仿宋_GB2312" w:hint="eastAsia"/>
          <w:bCs/>
          <w:color w:val="000000"/>
          <w:sz w:val="32"/>
          <w:szCs w:val="32"/>
        </w:rPr>
        <w:t>人，场务不少于</w:t>
      </w:r>
      <w:r>
        <w:rPr>
          <w:rFonts w:eastAsia="仿宋_GB2312" w:hint="eastAsia"/>
          <w:bCs/>
          <w:color w:val="000000"/>
          <w:sz w:val="32"/>
          <w:szCs w:val="32"/>
        </w:rPr>
        <w:t>1</w:t>
      </w:r>
      <w:r>
        <w:rPr>
          <w:rFonts w:eastAsia="仿宋_GB2312" w:hint="eastAsia"/>
          <w:bCs/>
          <w:color w:val="000000"/>
          <w:sz w:val="32"/>
          <w:szCs w:val="32"/>
        </w:rPr>
        <w:t>人。</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③实景拍摄：访谈视频中插入实景拍摄内容，要求供应商具有航拍及收音设备和能力，能多角度、全方位，将教育培养的宏大场景尽收眼底，生动展现研究生院发展历程、辉煌成就，深刻传达教育训练的积极风貌；拥有电影级拍摄设备，达到</w:t>
      </w:r>
      <w:r>
        <w:rPr>
          <w:rFonts w:eastAsia="仿宋_GB2312" w:hint="eastAsia"/>
          <w:bCs/>
          <w:color w:val="000000"/>
          <w:sz w:val="32"/>
          <w:szCs w:val="32"/>
        </w:rPr>
        <w:t>4K</w:t>
      </w:r>
      <w:r>
        <w:rPr>
          <w:rFonts w:eastAsia="仿宋_GB2312" w:hint="eastAsia"/>
          <w:bCs/>
          <w:color w:val="000000"/>
          <w:sz w:val="32"/>
          <w:szCs w:val="32"/>
        </w:rPr>
        <w:t>呈现效果。拍摄场地由采购方提供，拍摄设备及场地布置由供应商负责。</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④图片编辑：对一些无法用视频方式展现的内容，采用图片替代，并对图片进行编辑。</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⑤背景音乐：选择合理，能较好烘托气氛。或大气优美，或灵动活泼，须保证具有音乐版权。</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⑥成片：包含剪辑、包装、配音、调色等基本制片步骤，保证视频分辨率</w:t>
      </w:r>
      <w:r>
        <w:rPr>
          <w:rFonts w:eastAsia="仿宋_GB2312" w:hint="eastAsia"/>
          <w:bCs/>
          <w:color w:val="000000"/>
          <w:sz w:val="32"/>
          <w:szCs w:val="32"/>
        </w:rPr>
        <w:t>1080P</w:t>
      </w:r>
      <w:r>
        <w:rPr>
          <w:rFonts w:eastAsia="仿宋_GB2312" w:hint="eastAsia"/>
          <w:bCs/>
          <w:color w:val="000000"/>
          <w:sz w:val="32"/>
          <w:szCs w:val="32"/>
        </w:rPr>
        <w:t>全高清、画幅</w:t>
      </w:r>
      <w:r>
        <w:rPr>
          <w:rFonts w:eastAsia="仿宋_GB2312" w:hint="eastAsia"/>
          <w:bCs/>
          <w:color w:val="000000"/>
          <w:sz w:val="32"/>
          <w:szCs w:val="32"/>
        </w:rPr>
        <w:t>16:9</w:t>
      </w:r>
      <w:r>
        <w:rPr>
          <w:rFonts w:eastAsia="仿宋_GB2312" w:hint="eastAsia"/>
          <w:bCs/>
          <w:color w:val="000000"/>
          <w:sz w:val="32"/>
          <w:szCs w:val="32"/>
        </w:rPr>
        <w:t>、帧数</w:t>
      </w:r>
      <w:r>
        <w:rPr>
          <w:rFonts w:eastAsia="仿宋_GB2312" w:hint="eastAsia"/>
          <w:bCs/>
          <w:color w:val="000000"/>
          <w:sz w:val="32"/>
          <w:szCs w:val="32"/>
        </w:rPr>
        <w:t>25</w:t>
      </w:r>
      <w:r>
        <w:rPr>
          <w:rFonts w:eastAsia="仿宋_GB2312" w:hint="eastAsia"/>
          <w:bCs/>
          <w:color w:val="000000"/>
          <w:sz w:val="32"/>
          <w:szCs w:val="32"/>
        </w:rPr>
        <w:t>；提供标清版视频格式文件（</w:t>
      </w:r>
      <w:r>
        <w:rPr>
          <w:rFonts w:eastAsia="仿宋_GB2312" w:hint="eastAsia"/>
          <w:bCs/>
          <w:color w:val="000000"/>
          <w:sz w:val="32"/>
          <w:szCs w:val="32"/>
        </w:rPr>
        <w:t>MOV</w:t>
      </w:r>
      <w:r>
        <w:rPr>
          <w:rFonts w:eastAsia="仿宋_GB2312" w:hint="eastAsia"/>
          <w:bCs/>
          <w:color w:val="000000"/>
          <w:sz w:val="32"/>
          <w:szCs w:val="32"/>
        </w:rPr>
        <w:t>格式</w:t>
      </w:r>
      <w:r>
        <w:rPr>
          <w:rFonts w:eastAsia="仿宋_GB2312" w:hint="eastAsia"/>
          <w:bCs/>
          <w:color w:val="000000"/>
          <w:sz w:val="32"/>
          <w:szCs w:val="32"/>
        </w:rPr>
        <w:t>&lt;Apple PrpRes</w:t>
      </w:r>
      <w:r>
        <w:rPr>
          <w:rFonts w:eastAsia="仿宋_GB2312" w:hint="eastAsia"/>
          <w:bCs/>
          <w:color w:val="000000"/>
          <w:sz w:val="32"/>
          <w:szCs w:val="32"/>
        </w:rPr>
        <w:t>编码，</w:t>
      </w:r>
      <w:r>
        <w:rPr>
          <w:rFonts w:eastAsia="仿宋_GB2312" w:hint="eastAsia"/>
          <w:bCs/>
          <w:color w:val="000000"/>
          <w:sz w:val="32"/>
          <w:szCs w:val="32"/>
        </w:rPr>
        <w:t>10bit</w:t>
      </w:r>
      <w:r>
        <w:rPr>
          <w:rFonts w:eastAsia="仿宋_GB2312" w:hint="eastAsia"/>
          <w:bCs/>
          <w:color w:val="000000"/>
          <w:sz w:val="32"/>
          <w:szCs w:val="32"/>
        </w:rPr>
        <w:t>色彩深度，</w:t>
      </w:r>
      <w:r>
        <w:rPr>
          <w:rFonts w:eastAsia="仿宋_GB2312" w:hint="eastAsia"/>
          <w:bCs/>
          <w:color w:val="000000"/>
          <w:sz w:val="32"/>
          <w:szCs w:val="32"/>
        </w:rPr>
        <w:t>YUV-422</w:t>
      </w:r>
      <w:r>
        <w:rPr>
          <w:rFonts w:eastAsia="仿宋_GB2312" w:hint="eastAsia"/>
          <w:bCs/>
          <w:color w:val="000000"/>
          <w:sz w:val="32"/>
          <w:szCs w:val="32"/>
        </w:rPr>
        <w:t>色彩取样，音频</w:t>
      </w:r>
      <w:r>
        <w:rPr>
          <w:rFonts w:eastAsia="仿宋_GB2312" w:hint="eastAsia"/>
          <w:bCs/>
          <w:color w:val="000000"/>
          <w:sz w:val="32"/>
          <w:szCs w:val="32"/>
        </w:rPr>
        <w:t>AAC</w:t>
      </w:r>
      <w:r>
        <w:rPr>
          <w:rFonts w:eastAsia="仿宋_GB2312" w:hint="eastAsia"/>
          <w:bCs/>
          <w:color w:val="000000"/>
          <w:sz w:val="32"/>
          <w:szCs w:val="32"/>
        </w:rPr>
        <w:t>编码，双声道，</w:t>
      </w:r>
      <w:r>
        <w:rPr>
          <w:rFonts w:eastAsia="仿宋_GB2312" w:hint="eastAsia"/>
          <w:bCs/>
          <w:color w:val="000000"/>
          <w:sz w:val="32"/>
          <w:szCs w:val="32"/>
        </w:rPr>
        <w:t>48000</w:t>
      </w:r>
      <w:r>
        <w:rPr>
          <w:rFonts w:eastAsia="仿宋_GB2312" w:hint="eastAsia"/>
          <w:bCs/>
          <w:color w:val="000000"/>
          <w:sz w:val="32"/>
          <w:szCs w:val="32"/>
        </w:rPr>
        <w:t>赫兹，</w:t>
      </w:r>
      <w:r>
        <w:rPr>
          <w:rFonts w:eastAsia="仿宋_GB2312" w:hint="eastAsia"/>
          <w:bCs/>
          <w:color w:val="000000"/>
          <w:sz w:val="32"/>
          <w:szCs w:val="32"/>
        </w:rPr>
        <w:t>320</w:t>
      </w:r>
      <w:r>
        <w:rPr>
          <w:rFonts w:eastAsia="仿宋_GB2312" w:hint="eastAsia"/>
          <w:bCs/>
          <w:color w:val="000000"/>
          <w:sz w:val="32"/>
          <w:szCs w:val="32"/>
        </w:rPr>
        <w:t>比特率</w:t>
      </w:r>
      <w:r>
        <w:rPr>
          <w:rFonts w:eastAsia="仿宋_GB2312" w:hint="eastAsia"/>
          <w:bCs/>
          <w:color w:val="000000"/>
          <w:sz w:val="32"/>
          <w:szCs w:val="32"/>
        </w:rPr>
        <w:t>&gt;</w:t>
      </w:r>
      <w:r>
        <w:rPr>
          <w:rFonts w:eastAsia="仿宋_GB2312" w:hint="eastAsia"/>
          <w:bCs/>
          <w:color w:val="000000"/>
          <w:sz w:val="32"/>
          <w:szCs w:val="32"/>
        </w:rPr>
        <w:t>和</w:t>
      </w:r>
      <w:r>
        <w:rPr>
          <w:rFonts w:eastAsia="仿宋_GB2312" w:hint="eastAsia"/>
          <w:bCs/>
          <w:color w:val="000000"/>
          <w:sz w:val="32"/>
          <w:szCs w:val="32"/>
        </w:rPr>
        <w:t>MP4</w:t>
      </w:r>
      <w:r>
        <w:rPr>
          <w:rFonts w:eastAsia="仿宋_GB2312" w:hint="eastAsia"/>
          <w:bCs/>
          <w:color w:val="000000"/>
          <w:sz w:val="32"/>
          <w:szCs w:val="32"/>
        </w:rPr>
        <w:t>格式</w:t>
      </w:r>
      <w:r>
        <w:rPr>
          <w:rFonts w:eastAsia="仿宋_GB2312" w:hint="eastAsia"/>
          <w:bCs/>
          <w:color w:val="000000"/>
          <w:sz w:val="32"/>
          <w:szCs w:val="32"/>
        </w:rPr>
        <w:t>&lt;H.264/ H.265</w:t>
      </w:r>
      <w:r>
        <w:rPr>
          <w:rFonts w:eastAsia="仿宋_GB2312" w:hint="eastAsia"/>
          <w:bCs/>
          <w:color w:val="000000"/>
          <w:sz w:val="32"/>
          <w:szCs w:val="32"/>
        </w:rPr>
        <w:t>编码，</w:t>
      </w:r>
      <w:r>
        <w:rPr>
          <w:rFonts w:eastAsia="仿宋_GB2312" w:hint="eastAsia"/>
          <w:bCs/>
          <w:color w:val="000000"/>
          <w:sz w:val="32"/>
          <w:szCs w:val="32"/>
        </w:rPr>
        <w:t>8/10bit</w:t>
      </w:r>
      <w:r>
        <w:rPr>
          <w:rFonts w:eastAsia="仿宋_GB2312" w:hint="eastAsia"/>
          <w:bCs/>
          <w:color w:val="000000"/>
          <w:sz w:val="32"/>
          <w:szCs w:val="32"/>
        </w:rPr>
        <w:t>色彩深度，</w:t>
      </w:r>
      <w:r>
        <w:rPr>
          <w:rFonts w:eastAsia="仿宋_GB2312" w:hint="eastAsia"/>
          <w:bCs/>
          <w:color w:val="000000"/>
          <w:sz w:val="32"/>
          <w:szCs w:val="32"/>
        </w:rPr>
        <w:t>YUV-420</w:t>
      </w:r>
      <w:r>
        <w:rPr>
          <w:rFonts w:eastAsia="仿宋_GB2312" w:hint="eastAsia"/>
          <w:bCs/>
          <w:color w:val="000000"/>
          <w:sz w:val="32"/>
          <w:szCs w:val="32"/>
        </w:rPr>
        <w:t>色彩取样，音频</w:t>
      </w:r>
      <w:r>
        <w:rPr>
          <w:rFonts w:eastAsia="仿宋_GB2312" w:hint="eastAsia"/>
          <w:bCs/>
          <w:color w:val="000000"/>
          <w:sz w:val="32"/>
          <w:szCs w:val="32"/>
        </w:rPr>
        <w:t>AAC</w:t>
      </w:r>
      <w:r>
        <w:rPr>
          <w:rFonts w:eastAsia="仿宋_GB2312" w:hint="eastAsia"/>
          <w:bCs/>
          <w:color w:val="000000"/>
          <w:sz w:val="32"/>
          <w:szCs w:val="32"/>
        </w:rPr>
        <w:t>编码，双声道，</w:t>
      </w:r>
      <w:r>
        <w:rPr>
          <w:rFonts w:eastAsia="仿宋_GB2312" w:hint="eastAsia"/>
          <w:bCs/>
          <w:color w:val="000000"/>
          <w:sz w:val="32"/>
          <w:szCs w:val="32"/>
        </w:rPr>
        <w:t>48000</w:t>
      </w:r>
      <w:r>
        <w:rPr>
          <w:rFonts w:eastAsia="仿宋_GB2312" w:hint="eastAsia"/>
          <w:bCs/>
          <w:color w:val="000000"/>
          <w:sz w:val="32"/>
          <w:szCs w:val="32"/>
        </w:rPr>
        <w:t>赫兹，</w:t>
      </w:r>
      <w:r>
        <w:rPr>
          <w:rFonts w:eastAsia="仿宋_GB2312" w:hint="eastAsia"/>
          <w:bCs/>
          <w:color w:val="000000"/>
          <w:sz w:val="32"/>
          <w:szCs w:val="32"/>
        </w:rPr>
        <w:t>320</w:t>
      </w:r>
      <w:r>
        <w:rPr>
          <w:rFonts w:eastAsia="仿宋_GB2312" w:hint="eastAsia"/>
          <w:bCs/>
          <w:color w:val="000000"/>
          <w:sz w:val="32"/>
          <w:szCs w:val="32"/>
        </w:rPr>
        <w:t>比特率</w:t>
      </w:r>
      <w:r>
        <w:rPr>
          <w:rFonts w:eastAsia="仿宋_GB2312" w:hint="eastAsia"/>
          <w:bCs/>
          <w:color w:val="000000"/>
          <w:sz w:val="32"/>
          <w:szCs w:val="32"/>
        </w:rPr>
        <w:t>&gt;</w:t>
      </w:r>
      <w:r>
        <w:rPr>
          <w:rFonts w:eastAsia="仿宋_GB2312" w:hint="eastAsia"/>
          <w:bCs/>
          <w:color w:val="000000"/>
          <w:sz w:val="32"/>
          <w:szCs w:val="32"/>
        </w:rPr>
        <w:t>）；符合微信公众号、抖音、</w:t>
      </w:r>
      <w:r>
        <w:rPr>
          <w:rFonts w:eastAsia="仿宋_GB2312" w:hint="eastAsia"/>
          <w:bCs/>
          <w:color w:val="000000"/>
          <w:sz w:val="32"/>
          <w:szCs w:val="32"/>
        </w:rPr>
        <w:t>B</w:t>
      </w:r>
      <w:r>
        <w:rPr>
          <w:rFonts w:eastAsia="仿宋_GB2312" w:hint="eastAsia"/>
          <w:bCs/>
          <w:color w:val="000000"/>
          <w:sz w:val="32"/>
          <w:szCs w:val="32"/>
        </w:rPr>
        <w:t>站等新媒体传播的媒体格式要求。</w:t>
      </w:r>
      <w:r>
        <w:rPr>
          <w:rFonts w:eastAsia="仿宋_GB2312"/>
          <w:bCs/>
          <w:color w:val="000000"/>
          <w:sz w:val="32"/>
          <w:szCs w:val="32"/>
        </w:rPr>
        <w:t>成片</w:t>
      </w:r>
      <w:r>
        <w:rPr>
          <w:rFonts w:eastAsia="仿宋_GB2312" w:hint="eastAsia"/>
          <w:bCs/>
          <w:color w:val="000000"/>
          <w:sz w:val="32"/>
          <w:szCs w:val="32"/>
        </w:rPr>
        <w:t>要</w:t>
      </w:r>
      <w:r>
        <w:rPr>
          <w:rFonts w:eastAsia="仿宋_GB2312"/>
          <w:bCs/>
          <w:color w:val="000000"/>
          <w:sz w:val="32"/>
          <w:szCs w:val="32"/>
        </w:rPr>
        <w:t>按照</w:t>
      </w:r>
      <w:r w:rsidR="000265B2">
        <w:rPr>
          <w:rFonts w:eastAsia="仿宋_GB2312" w:hint="eastAsia"/>
          <w:bCs/>
          <w:color w:val="000000"/>
          <w:sz w:val="32"/>
          <w:szCs w:val="32"/>
        </w:rPr>
        <w:t>采购方</w:t>
      </w:r>
      <w:r>
        <w:rPr>
          <w:rFonts w:eastAsia="仿宋_GB2312"/>
          <w:bCs/>
          <w:color w:val="000000"/>
          <w:sz w:val="32"/>
          <w:szCs w:val="32"/>
        </w:rPr>
        <w:t>要求及时修改，不得延误推迟。</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⑦</w:t>
      </w:r>
      <w:r w:rsidR="005A0AB4">
        <w:rPr>
          <w:rFonts w:ascii="仿宋_GB2312" w:eastAsia="仿宋_GB2312" w:hint="eastAsia"/>
          <w:bCs/>
          <w:color w:val="000000"/>
          <w:sz w:val="32"/>
          <w:szCs w:val="32"/>
        </w:rPr>
        <w:t>◆</w:t>
      </w:r>
      <w:r>
        <w:rPr>
          <w:rFonts w:eastAsia="仿宋_GB2312" w:hint="eastAsia"/>
          <w:b/>
          <w:bCs/>
          <w:color w:val="000000"/>
          <w:sz w:val="32"/>
          <w:szCs w:val="32"/>
        </w:rPr>
        <w:t>拍摄和制作的访谈视频要在</w:t>
      </w:r>
      <w:r>
        <w:rPr>
          <w:rFonts w:eastAsia="仿宋_GB2312"/>
          <w:b/>
          <w:bCs/>
          <w:color w:val="000000"/>
          <w:sz w:val="32"/>
          <w:szCs w:val="32"/>
        </w:rPr>
        <w:t>2024</w:t>
      </w:r>
      <w:r>
        <w:rPr>
          <w:rFonts w:eastAsia="仿宋_GB2312" w:hint="eastAsia"/>
          <w:b/>
          <w:bCs/>
          <w:color w:val="000000"/>
          <w:sz w:val="32"/>
          <w:szCs w:val="32"/>
        </w:rPr>
        <w:t>年</w:t>
      </w:r>
      <w:r>
        <w:rPr>
          <w:rFonts w:eastAsia="仿宋_GB2312" w:hint="eastAsia"/>
          <w:b/>
          <w:bCs/>
          <w:color w:val="000000"/>
          <w:sz w:val="32"/>
          <w:szCs w:val="32"/>
        </w:rPr>
        <w:t>12</w:t>
      </w:r>
      <w:r>
        <w:rPr>
          <w:rFonts w:eastAsia="仿宋_GB2312" w:hint="eastAsia"/>
          <w:b/>
          <w:bCs/>
          <w:color w:val="000000"/>
          <w:sz w:val="32"/>
          <w:szCs w:val="32"/>
        </w:rPr>
        <w:t>月</w:t>
      </w:r>
      <w:r>
        <w:rPr>
          <w:rFonts w:eastAsia="仿宋_GB2312" w:hint="eastAsia"/>
          <w:b/>
          <w:bCs/>
          <w:color w:val="000000"/>
          <w:sz w:val="32"/>
          <w:szCs w:val="32"/>
        </w:rPr>
        <w:t>31</w:t>
      </w:r>
      <w:r>
        <w:rPr>
          <w:rFonts w:eastAsia="仿宋_GB2312" w:hint="eastAsia"/>
          <w:b/>
          <w:bCs/>
          <w:color w:val="000000"/>
          <w:sz w:val="32"/>
          <w:szCs w:val="32"/>
        </w:rPr>
        <w:t>日前在央视军事公众号新媒体直播平台播出，专题节目要在</w:t>
      </w:r>
      <w:r w:rsidR="0081681E">
        <w:rPr>
          <w:rFonts w:eastAsia="仿宋_GB2312"/>
          <w:b/>
          <w:bCs/>
          <w:color w:val="000000"/>
          <w:sz w:val="32"/>
          <w:szCs w:val="32"/>
        </w:rPr>
        <w:t>202</w:t>
      </w:r>
      <w:r w:rsidR="0081681E">
        <w:rPr>
          <w:rFonts w:eastAsia="仿宋_GB2312" w:hint="eastAsia"/>
          <w:b/>
          <w:bCs/>
          <w:color w:val="000000"/>
          <w:sz w:val="32"/>
          <w:szCs w:val="32"/>
        </w:rPr>
        <w:t>5</w:t>
      </w:r>
      <w:r w:rsidR="0081681E">
        <w:rPr>
          <w:rFonts w:eastAsia="仿宋_GB2312" w:hint="eastAsia"/>
          <w:b/>
          <w:bCs/>
          <w:color w:val="000000"/>
          <w:sz w:val="32"/>
          <w:szCs w:val="32"/>
        </w:rPr>
        <w:t>年</w:t>
      </w:r>
      <w:r w:rsidR="0081681E">
        <w:rPr>
          <w:rFonts w:eastAsia="仿宋_GB2312" w:hint="eastAsia"/>
          <w:b/>
          <w:bCs/>
          <w:color w:val="000000"/>
          <w:sz w:val="32"/>
          <w:szCs w:val="32"/>
        </w:rPr>
        <w:t>1</w:t>
      </w:r>
      <w:r w:rsidR="0081681E">
        <w:rPr>
          <w:rFonts w:eastAsia="仿宋_GB2312" w:hint="eastAsia"/>
          <w:b/>
          <w:bCs/>
          <w:color w:val="000000"/>
          <w:sz w:val="32"/>
          <w:szCs w:val="32"/>
        </w:rPr>
        <w:t>月</w:t>
      </w:r>
      <w:r w:rsidR="0081681E">
        <w:rPr>
          <w:rFonts w:eastAsia="仿宋_GB2312" w:hint="eastAsia"/>
          <w:b/>
          <w:bCs/>
          <w:color w:val="000000"/>
          <w:sz w:val="32"/>
          <w:szCs w:val="32"/>
        </w:rPr>
        <w:t>31</w:t>
      </w:r>
      <w:r w:rsidR="0081681E">
        <w:rPr>
          <w:rFonts w:eastAsia="仿宋_GB2312" w:hint="eastAsia"/>
          <w:b/>
          <w:bCs/>
          <w:color w:val="000000"/>
          <w:sz w:val="32"/>
          <w:szCs w:val="32"/>
        </w:rPr>
        <w:t>日前</w:t>
      </w:r>
      <w:r w:rsidR="007774F6">
        <w:rPr>
          <w:rFonts w:eastAsia="仿宋_GB2312" w:hint="eastAsia"/>
          <w:b/>
          <w:bCs/>
          <w:color w:val="000000"/>
          <w:sz w:val="32"/>
          <w:szCs w:val="32"/>
        </w:rPr>
        <w:lastRenderedPageBreak/>
        <w:t>在</w:t>
      </w:r>
      <w:r>
        <w:rPr>
          <w:rFonts w:eastAsia="仿宋_GB2312" w:hint="eastAsia"/>
          <w:b/>
          <w:bCs/>
          <w:color w:val="000000"/>
          <w:sz w:val="32"/>
          <w:szCs w:val="32"/>
        </w:rPr>
        <w:t>国防军事频道《国防故事》播出，访谈视频、专题节目的制作与播出工作由</w:t>
      </w:r>
      <w:r w:rsidR="000265B2">
        <w:rPr>
          <w:rFonts w:eastAsia="仿宋_GB2312" w:hint="eastAsia"/>
          <w:b/>
          <w:bCs/>
          <w:color w:val="000000"/>
          <w:sz w:val="32"/>
          <w:szCs w:val="32"/>
        </w:rPr>
        <w:t>供应商</w:t>
      </w:r>
      <w:r>
        <w:rPr>
          <w:rFonts w:eastAsia="仿宋_GB2312" w:hint="eastAsia"/>
          <w:b/>
          <w:bCs/>
          <w:color w:val="000000"/>
          <w:sz w:val="32"/>
          <w:szCs w:val="32"/>
        </w:rPr>
        <w:t>负责。</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⑧效果质量：访谈视频必须价值端正，时尚新颖，切合社会热点，富有正能量、感染力、传播力。</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⑨在不超出技术标准要求范围的前提下，访谈视频拍摄制作还需符合采购单位提出的个性化需求。</w:t>
      </w:r>
    </w:p>
    <w:p w:rsidR="003A3506" w:rsidRDefault="00E35E8A" w:rsidP="000265B2">
      <w:pPr>
        <w:spacing w:line="579" w:lineRule="exact"/>
        <w:ind w:firstLineChars="200" w:firstLine="604"/>
        <w:jc w:val="left"/>
        <w:rPr>
          <w:rFonts w:eastAsia="仿宋_GB2312"/>
          <w:bCs/>
          <w:color w:val="000000"/>
          <w:sz w:val="32"/>
          <w:szCs w:val="32"/>
        </w:rPr>
      </w:pPr>
      <w:r>
        <w:rPr>
          <w:rFonts w:eastAsia="仿宋_GB2312" w:hint="eastAsia"/>
          <w:bCs/>
          <w:color w:val="000000"/>
          <w:sz w:val="32"/>
          <w:szCs w:val="32"/>
        </w:rPr>
        <w:t>⑩项目实施过程中，供应商必须派项目经理全程跟踪项目，中途不允许更换项目经理和</w:t>
      </w:r>
      <w:r>
        <w:rPr>
          <w:rFonts w:eastAsia="仿宋_GB2312"/>
          <w:bCs/>
          <w:color w:val="000000"/>
          <w:sz w:val="32"/>
          <w:szCs w:val="32"/>
        </w:rPr>
        <w:t>拍摄团队</w:t>
      </w:r>
      <w:r>
        <w:rPr>
          <w:rFonts w:eastAsia="仿宋_GB2312" w:hint="eastAsia"/>
          <w:bCs/>
          <w:color w:val="000000"/>
          <w:sz w:val="32"/>
          <w:szCs w:val="32"/>
        </w:rPr>
        <w:t>，如须更换，须与采购单位沟通并达成一致。</w:t>
      </w:r>
    </w:p>
    <w:p w:rsidR="003A3506" w:rsidRPr="005A0AB4" w:rsidRDefault="00E35E8A" w:rsidP="000265B2">
      <w:pPr>
        <w:spacing w:line="579" w:lineRule="exact"/>
        <w:ind w:firstLineChars="200" w:firstLine="604"/>
        <w:jc w:val="left"/>
        <w:rPr>
          <w:rFonts w:eastAsia="仿宋_GB2312"/>
          <w:bCs/>
          <w:color w:val="000000"/>
          <w:sz w:val="32"/>
          <w:szCs w:val="32"/>
        </w:rPr>
      </w:pPr>
      <w:r w:rsidRPr="005A0AB4">
        <w:rPr>
          <w:rFonts w:eastAsia="仿宋_GB2312" w:hint="eastAsia"/>
          <w:bCs/>
          <w:color w:val="000000"/>
          <w:sz w:val="32"/>
          <w:szCs w:val="32"/>
        </w:rPr>
        <w:t>项目经理须具有本科以上学历，且具有从事传媒行业</w:t>
      </w:r>
      <w:r w:rsidRPr="005A0AB4">
        <w:rPr>
          <w:rFonts w:eastAsia="仿宋_GB2312"/>
          <w:bCs/>
          <w:color w:val="000000"/>
          <w:sz w:val="32"/>
          <w:szCs w:val="32"/>
        </w:rPr>
        <w:t>5</w:t>
      </w:r>
      <w:r w:rsidRPr="005A0AB4">
        <w:rPr>
          <w:rFonts w:eastAsia="仿宋_GB2312" w:hint="eastAsia"/>
          <w:bCs/>
          <w:color w:val="000000"/>
          <w:sz w:val="32"/>
          <w:szCs w:val="32"/>
        </w:rPr>
        <w:t>年以上的工作经验，近</w:t>
      </w:r>
      <w:r w:rsidRPr="005A0AB4">
        <w:rPr>
          <w:rFonts w:eastAsia="仿宋_GB2312"/>
          <w:bCs/>
          <w:color w:val="000000"/>
          <w:sz w:val="32"/>
          <w:szCs w:val="32"/>
        </w:rPr>
        <w:t>3</w:t>
      </w:r>
      <w:r w:rsidR="00114C5F">
        <w:rPr>
          <w:rFonts w:eastAsia="仿宋_GB2312" w:hint="eastAsia"/>
          <w:bCs/>
          <w:color w:val="000000"/>
          <w:sz w:val="32"/>
          <w:szCs w:val="32"/>
        </w:rPr>
        <w:t>年承担完成过普通高校宣传服务。</w:t>
      </w:r>
      <w:r w:rsidRPr="005A0AB4">
        <w:rPr>
          <w:rFonts w:eastAsia="仿宋_GB2312" w:hint="eastAsia"/>
          <w:bCs/>
          <w:color w:val="000000"/>
          <w:sz w:val="32"/>
          <w:szCs w:val="32"/>
        </w:rPr>
        <w:t>（须提供学历证书复印件和人员在本单位</w:t>
      </w:r>
      <w:r w:rsidR="00A632C4">
        <w:rPr>
          <w:rFonts w:eastAsia="仿宋_GB2312" w:hint="eastAsia"/>
          <w:bCs/>
          <w:color w:val="000000"/>
          <w:sz w:val="32"/>
          <w:szCs w:val="32"/>
        </w:rPr>
        <w:t>6</w:t>
      </w:r>
      <w:r w:rsidR="00A632C4">
        <w:rPr>
          <w:rFonts w:eastAsia="仿宋_GB2312" w:hint="eastAsia"/>
          <w:bCs/>
          <w:color w:val="000000"/>
          <w:sz w:val="32"/>
          <w:szCs w:val="32"/>
        </w:rPr>
        <w:t>个月以上</w:t>
      </w:r>
      <w:r w:rsidRPr="005A0AB4">
        <w:rPr>
          <w:rFonts w:eastAsia="仿宋_GB2312" w:hint="eastAsia"/>
          <w:bCs/>
          <w:color w:val="000000"/>
          <w:sz w:val="32"/>
          <w:szCs w:val="32"/>
        </w:rPr>
        <w:t>的参保证明</w:t>
      </w:r>
      <w:r w:rsidR="00114C5F">
        <w:rPr>
          <w:rFonts w:eastAsia="仿宋_GB2312" w:hint="eastAsia"/>
          <w:bCs/>
          <w:color w:val="000000"/>
          <w:sz w:val="32"/>
          <w:szCs w:val="32"/>
        </w:rPr>
        <w:t>，</w:t>
      </w:r>
      <w:r w:rsidRPr="005A0AB4">
        <w:rPr>
          <w:rFonts w:eastAsia="仿宋_GB2312" w:hint="eastAsia"/>
          <w:bCs/>
          <w:color w:val="000000"/>
          <w:sz w:val="32"/>
          <w:szCs w:val="32"/>
        </w:rPr>
        <w:t>工作经验需提供合同复印件，</w:t>
      </w:r>
      <w:r w:rsidR="005A0AB4" w:rsidRPr="005A0AB4">
        <w:rPr>
          <w:rFonts w:eastAsia="仿宋_GB2312" w:hint="eastAsia"/>
          <w:bCs/>
          <w:color w:val="000000"/>
          <w:sz w:val="32"/>
          <w:szCs w:val="32"/>
        </w:rPr>
        <w:t>合同中如无法体现项目经理身份，须提供能够证明本项目经理身份的第三方证明材料，如合同甲方开具的相关证明，原</w:t>
      </w:r>
      <w:r w:rsidRPr="005A0AB4">
        <w:rPr>
          <w:rFonts w:eastAsia="仿宋_GB2312" w:hint="eastAsia"/>
          <w:bCs/>
          <w:color w:val="000000"/>
          <w:sz w:val="32"/>
          <w:szCs w:val="32"/>
        </w:rPr>
        <w:t>件备查）。</w:t>
      </w:r>
    </w:p>
    <w:p w:rsidR="003A3506" w:rsidRDefault="00E35E8A" w:rsidP="000265B2">
      <w:pPr>
        <w:spacing w:line="579" w:lineRule="exact"/>
        <w:ind w:firstLineChars="300" w:firstLine="691"/>
        <w:rPr>
          <w:rFonts w:ascii="Cambria Math" w:eastAsia="仿宋_GB2312" w:hAnsi="Cambria Math" w:cs="Cambria Math" w:hint="eastAsia"/>
          <w:spacing w:val="4"/>
          <w:sz w:val="24"/>
          <w:szCs w:val="32"/>
          <w:shd w:val="clear" w:color="auto" w:fill="FFFFFF"/>
        </w:rPr>
      </w:pPr>
      <w:r>
        <w:rPr>
          <w:rFonts w:ascii="Cambria Math" w:eastAsia="仿宋_GB2312" w:hAnsi="Cambria Math" w:cs="Cambria Math"/>
          <w:spacing w:val="4"/>
          <w:sz w:val="24"/>
          <w:szCs w:val="32"/>
          <w:shd w:val="clear" w:color="auto" w:fill="FFFFFF"/>
        </w:rPr>
        <w:t>⑪</w:t>
      </w:r>
      <w:r>
        <w:rPr>
          <w:rFonts w:eastAsia="仿宋_GB2312" w:hint="eastAsia"/>
          <w:bCs/>
          <w:color w:val="000000"/>
          <w:sz w:val="32"/>
          <w:szCs w:val="32"/>
        </w:rPr>
        <w:t>访谈视频拍摄过程中，供应商的食宿费、差旅费由供应商自行负责。</w:t>
      </w:r>
    </w:p>
    <w:p w:rsidR="003A3506" w:rsidRDefault="00E35E8A" w:rsidP="000265B2">
      <w:pPr>
        <w:spacing w:line="579" w:lineRule="exact"/>
        <w:ind w:firstLineChars="300" w:firstLine="691"/>
        <w:rPr>
          <w:rFonts w:ascii="仿宋_GB2312" w:eastAsia="仿宋_GB2312" w:hAnsi="仿宋_GB2312" w:cs="仿宋_GB2312"/>
          <w:spacing w:val="4"/>
          <w:sz w:val="32"/>
          <w:szCs w:val="32"/>
          <w:shd w:val="clear" w:color="auto" w:fill="FFFFFF"/>
        </w:rPr>
      </w:pPr>
      <w:r>
        <w:rPr>
          <w:rFonts w:ascii="Cambria Math" w:eastAsia="仿宋_GB2312" w:hAnsi="Cambria Math" w:cs="Cambria Math"/>
          <w:spacing w:val="4"/>
          <w:sz w:val="24"/>
          <w:szCs w:val="32"/>
          <w:shd w:val="clear" w:color="auto" w:fill="FFFFFF"/>
        </w:rPr>
        <w:t>⑫</w:t>
      </w:r>
      <w:r>
        <w:rPr>
          <w:rFonts w:ascii="仿宋_GB2312" w:eastAsia="仿宋_GB2312" w:hAnsi="仿宋_GB2312" w:cs="仿宋_GB2312" w:hint="eastAsia"/>
          <w:spacing w:val="4"/>
          <w:sz w:val="32"/>
          <w:szCs w:val="32"/>
          <w:shd w:val="clear" w:color="auto" w:fill="FFFFFF"/>
        </w:rPr>
        <w:t>违约责任及处罚</w:t>
      </w:r>
    </w:p>
    <w:p w:rsidR="003A3506" w:rsidRPr="00556D03" w:rsidRDefault="00E35E8A">
      <w:pPr>
        <w:spacing w:line="579" w:lineRule="exact"/>
        <w:ind w:firstLine="645"/>
        <w:rPr>
          <w:rFonts w:eastAsia="仿宋_GB2312"/>
          <w:bCs/>
          <w:color w:val="000000"/>
          <w:sz w:val="32"/>
          <w:szCs w:val="32"/>
        </w:rPr>
      </w:pPr>
      <w:r w:rsidRPr="00556D03">
        <w:rPr>
          <w:rFonts w:eastAsia="仿宋_GB2312" w:hint="eastAsia"/>
          <w:bCs/>
          <w:color w:val="000000"/>
          <w:sz w:val="32"/>
          <w:szCs w:val="32"/>
        </w:rPr>
        <w:t>供应商若出现以下任何一种情形，采购</w:t>
      </w:r>
      <w:r w:rsidR="000265B2" w:rsidRPr="00556D03">
        <w:rPr>
          <w:rFonts w:eastAsia="仿宋_GB2312" w:hint="eastAsia"/>
          <w:bCs/>
          <w:color w:val="000000"/>
          <w:sz w:val="32"/>
          <w:szCs w:val="32"/>
        </w:rPr>
        <w:t>单位</w:t>
      </w:r>
      <w:r w:rsidRPr="00556D03">
        <w:rPr>
          <w:rFonts w:eastAsia="仿宋_GB2312" w:hint="eastAsia"/>
          <w:bCs/>
          <w:color w:val="000000"/>
          <w:sz w:val="32"/>
          <w:szCs w:val="32"/>
        </w:rPr>
        <w:t>将有权提前解除合同并追究供应商责任。</w:t>
      </w:r>
    </w:p>
    <w:p w:rsidR="003A3506" w:rsidRPr="00556D03" w:rsidRDefault="00E35E8A" w:rsidP="00556D03">
      <w:pPr>
        <w:numPr>
          <w:ilvl w:val="255"/>
          <w:numId w:val="0"/>
        </w:numPr>
        <w:spacing w:line="579" w:lineRule="exact"/>
        <w:ind w:firstLineChars="200" w:firstLine="604"/>
        <w:rPr>
          <w:rFonts w:eastAsia="仿宋_GB2312"/>
          <w:bCs/>
          <w:color w:val="000000"/>
          <w:sz w:val="32"/>
          <w:szCs w:val="32"/>
        </w:rPr>
      </w:pPr>
      <w:r w:rsidRPr="00556D03">
        <w:rPr>
          <w:rFonts w:eastAsia="仿宋_GB2312" w:hint="eastAsia"/>
          <w:bCs/>
          <w:color w:val="000000"/>
          <w:sz w:val="32"/>
          <w:szCs w:val="32"/>
        </w:rPr>
        <w:t>1.</w:t>
      </w:r>
      <w:r w:rsidRPr="00556D03">
        <w:rPr>
          <w:rFonts w:eastAsia="仿宋_GB2312" w:hint="eastAsia"/>
          <w:bCs/>
          <w:color w:val="000000"/>
          <w:sz w:val="32"/>
          <w:szCs w:val="32"/>
        </w:rPr>
        <w:t>若供应商未能在</w:t>
      </w:r>
      <w:r w:rsidR="000E71FE">
        <w:rPr>
          <w:rFonts w:eastAsia="仿宋_GB2312" w:hint="eastAsia"/>
          <w:bCs/>
          <w:color w:val="000000"/>
          <w:sz w:val="32"/>
          <w:szCs w:val="32"/>
        </w:rPr>
        <w:t>中标后</w:t>
      </w:r>
      <w:r w:rsidR="000E71FE">
        <w:rPr>
          <w:rFonts w:eastAsia="仿宋_GB2312" w:hint="eastAsia"/>
          <w:bCs/>
          <w:color w:val="000000"/>
          <w:sz w:val="32"/>
          <w:szCs w:val="32"/>
        </w:rPr>
        <w:t>3</w:t>
      </w:r>
      <w:r w:rsidR="000E71FE">
        <w:rPr>
          <w:rFonts w:eastAsia="仿宋_GB2312" w:hint="eastAsia"/>
          <w:bCs/>
          <w:color w:val="000000"/>
          <w:sz w:val="32"/>
          <w:szCs w:val="32"/>
        </w:rPr>
        <w:t>个自然日内</w:t>
      </w:r>
      <w:r w:rsidRPr="00556D03">
        <w:rPr>
          <w:rFonts w:eastAsia="仿宋_GB2312" w:hint="eastAsia"/>
          <w:bCs/>
          <w:color w:val="000000"/>
          <w:sz w:val="32"/>
          <w:szCs w:val="32"/>
        </w:rPr>
        <w:t>完成访谈方案的设计、访谈团队的组建等访谈拍摄所需准备活动</w:t>
      </w:r>
      <w:r w:rsidR="00B03600">
        <w:rPr>
          <w:rFonts w:eastAsia="仿宋_GB2312" w:hint="eastAsia"/>
          <w:bCs/>
          <w:color w:val="000000"/>
          <w:sz w:val="32"/>
          <w:szCs w:val="32"/>
        </w:rPr>
        <w:t>（即：提供访谈策划方案；</w:t>
      </w:r>
      <w:r w:rsidR="00B03600" w:rsidRPr="00B03600">
        <w:rPr>
          <w:rFonts w:eastAsia="仿宋_GB2312" w:hint="eastAsia"/>
          <w:bCs/>
          <w:color w:val="000000"/>
          <w:sz w:val="32"/>
          <w:szCs w:val="32"/>
        </w:rPr>
        <w:lastRenderedPageBreak/>
        <w:t>项目经理、导演、主持人、摄像师、音频师、场务</w:t>
      </w:r>
      <w:r w:rsidR="00E71E83">
        <w:rPr>
          <w:rFonts w:eastAsia="仿宋_GB2312" w:hint="eastAsia"/>
          <w:bCs/>
          <w:color w:val="000000"/>
          <w:sz w:val="32"/>
          <w:szCs w:val="32"/>
        </w:rPr>
        <w:t>组建</w:t>
      </w:r>
      <w:r w:rsidR="00B03600">
        <w:rPr>
          <w:rFonts w:eastAsia="仿宋_GB2312" w:hint="eastAsia"/>
          <w:bCs/>
          <w:color w:val="000000"/>
          <w:sz w:val="32"/>
          <w:szCs w:val="32"/>
        </w:rPr>
        <w:t>到位</w:t>
      </w:r>
      <w:r w:rsidR="00E71E83">
        <w:rPr>
          <w:rFonts w:eastAsia="仿宋_GB2312" w:hint="eastAsia"/>
          <w:bCs/>
          <w:color w:val="000000"/>
          <w:sz w:val="32"/>
          <w:szCs w:val="32"/>
        </w:rPr>
        <w:t>等</w:t>
      </w:r>
      <w:r w:rsidR="00B03600">
        <w:rPr>
          <w:rFonts w:eastAsia="仿宋_GB2312" w:hint="eastAsia"/>
          <w:bCs/>
          <w:color w:val="000000"/>
          <w:sz w:val="32"/>
          <w:szCs w:val="32"/>
        </w:rPr>
        <w:t>）</w:t>
      </w:r>
      <w:r w:rsidRPr="00556D03">
        <w:rPr>
          <w:rFonts w:eastAsia="仿宋_GB2312" w:hint="eastAsia"/>
          <w:bCs/>
          <w:color w:val="000000"/>
          <w:sz w:val="32"/>
          <w:szCs w:val="32"/>
        </w:rPr>
        <w:t>，影响项目进程，合同无偿终止，</w:t>
      </w:r>
      <w:r w:rsidR="00123D1E">
        <w:rPr>
          <w:rFonts w:eastAsia="仿宋_GB2312" w:hint="eastAsia"/>
          <w:bCs/>
          <w:color w:val="000000"/>
          <w:sz w:val="32"/>
          <w:szCs w:val="32"/>
        </w:rPr>
        <w:t>且扣除</w:t>
      </w:r>
      <w:r w:rsidR="00343F44">
        <w:rPr>
          <w:rFonts w:eastAsia="仿宋_GB2312" w:hint="eastAsia"/>
          <w:bCs/>
          <w:color w:val="000000"/>
          <w:sz w:val="32"/>
          <w:szCs w:val="32"/>
        </w:rPr>
        <w:t>合同</w:t>
      </w:r>
      <w:r w:rsidR="00123D1E">
        <w:rPr>
          <w:rFonts w:eastAsia="仿宋_GB2312" w:hint="eastAsia"/>
          <w:bCs/>
          <w:color w:val="000000"/>
          <w:sz w:val="32"/>
          <w:szCs w:val="32"/>
        </w:rPr>
        <w:t>履约保证金，</w:t>
      </w:r>
      <w:r w:rsidRPr="00556D03">
        <w:rPr>
          <w:rFonts w:eastAsia="仿宋_GB2312" w:hint="eastAsia"/>
          <w:bCs/>
          <w:color w:val="000000"/>
          <w:sz w:val="32"/>
          <w:szCs w:val="32"/>
        </w:rPr>
        <w:t>并上报采购管理部门进行相关供应商处理；</w:t>
      </w:r>
    </w:p>
    <w:p w:rsidR="003A3506" w:rsidRDefault="00E35E8A" w:rsidP="00556D03">
      <w:pPr>
        <w:numPr>
          <w:ilvl w:val="255"/>
          <w:numId w:val="0"/>
        </w:numPr>
        <w:spacing w:line="579" w:lineRule="exact"/>
        <w:ind w:firstLineChars="200" w:firstLine="604"/>
        <w:rPr>
          <w:rFonts w:eastAsia="仿宋_GB2312"/>
          <w:bCs/>
          <w:color w:val="000000"/>
          <w:sz w:val="32"/>
          <w:szCs w:val="32"/>
        </w:rPr>
      </w:pPr>
      <w:r w:rsidRPr="00556D03">
        <w:rPr>
          <w:rFonts w:eastAsia="仿宋_GB2312" w:hint="eastAsia"/>
          <w:bCs/>
          <w:color w:val="000000"/>
          <w:sz w:val="32"/>
          <w:szCs w:val="32"/>
        </w:rPr>
        <w:t>2.</w:t>
      </w:r>
      <w:r w:rsidRPr="00556D03">
        <w:rPr>
          <w:rFonts w:eastAsia="仿宋_GB2312" w:hint="eastAsia"/>
          <w:bCs/>
          <w:color w:val="000000"/>
          <w:sz w:val="32"/>
          <w:szCs w:val="32"/>
        </w:rPr>
        <w:t>若访谈视频未能</w:t>
      </w:r>
      <w:r w:rsidR="00C468B6">
        <w:rPr>
          <w:rFonts w:eastAsia="仿宋_GB2312" w:hint="eastAsia"/>
          <w:bCs/>
          <w:color w:val="000000"/>
          <w:sz w:val="32"/>
          <w:szCs w:val="32"/>
        </w:rPr>
        <w:t>在</w:t>
      </w:r>
      <w:r w:rsidRPr="00556D03">
        <w:rPr>
          <w:rFonts w:eastAsia="仿宋_GB2312"/>
          <w:bCs/>
          <w:color w:val="000000"/>
          <w:sz w:val="32"/>
          <w:szCs w:val="32"/>
        </w:rPr>
        <w:t>2024</w:t>
      </w:r>
      <w:r w:rsidRPr="00556D03">
        <w:rPr>
          <w:rFonts w:eastAsia="仿宋_GB2312" w:hint="eastAsia"/>
          <w:bCs/>
          <w:color w:val="000000"/>
          <w:sz w:val="32"/>
          <w:szCs w:val="32"/>
        </w:rPr>
        <w:t>年</w:t>
      </w:r>
      <w:r w:rsidRPr="00556D03">
        <w:rPr>
          <w:rFonts w:eastAsia="仿宋_GB2312" w:hint="eastAsia"/>
          <w:bCs/>
          <w:color w:val="000000"/>
          <w:sz w:val="32"/>
          <w:szCs w:val="32"/>
        </w:rPr>
        <w:t>12</w:t>
      </w:r>
      <w:r w:rsidRPr="00556D03">
        <w:rPr>
          <w:rFonts w:eastAsia="仿宋_GB2312" w:hint="eastAsia"/>
          <w:bCs/>
          <w:color w:val="000000"/>
          <w:sz w:val="32"/>
          <w:szCs w:val="32"/>
        </w:rPr>
        <w:t>月</w:t>
      </w:r>
      <w:r w:rsidRPr="00556D03">
        <w:rPr>
          <w:rFonts w:eastAsia="仿宋_GB2312" w:hint="eastAsia"/>
          <w:bCs/>
          <w:color w:val="000000"/>
          <w:sz w:val="32"/>
          <w:szCs w:val="32"/>
        </w:rPr>
        <w:t>31</w:t>
      </w:r>
      <w:r w:rsidR="0078295E">
        <w:rPr>
          <w:rFonts w:eastAsia="仿宋_GB2312" w:hint="eastAsia"/>
          <w:bCs/>
          <w:color w:val="000000"/>
          <w:sz w:val="32"/>
          <w:szCs w:val="32"/>
        </w:rPr>
        <w:t>日前在央视军事公众号新媒体直播平台播出、</w:t>
      </w:r>
      <w:r w:rsidR="0078295E" w:rsidRPr="00B5485A">
        <w:rPr>
          <w:rFonts w:eastAsia="仿宋_GB2312" w:hint="eastAsia"/>
          <w:bCs/>
          <w:color w:val="000000"/>
          <w:sz w:val="32"/>
          <w:szCs w:val="32"/>
        </w:rPr>
        <w:t>专题节目未</w:t>
      </w:r>
      <w:r w:rsidR="00C468B6">
        <w:rPr>
          <w:rFonts w:eastAsia="仿宋_GB2312" w:hint="eastAsia"/>
          <w:bCs/>
          <w:color w:val="000000"/>
          <w:sz w:val="32"/>
          <w:szCs w:val="32"/>
        </w:rPr>
        <w:t>能在</w:t>
      </w:r>
      <w:r w:rsidR="0081681E" w:rsidRPr="00B5485A">
        <w:rPr>
          <w:rFonts w:eastAsia="仿宋_GB2312" w:hint="eastAsia"/>
          <w:bCs/>
          <w:color w:val="000000"/>
          <w:sz w:val="32"/>
          <w:szCs w:val="32"/>
        </w:rPr>
        <w:t>2025</w:t>
      </w:r>
      <w:r w:rsidR="0081681E" w:rsidRPr="00B5485A">
        <w:rPr>
          <w:rFonts w:eastAsia="仿宋_GB2312" w:hint="eastAsia"/>
          <w:bCs/>
          <w:color w:val="000000"/>
          <w:sz w:val="32"/>
          <w:szCs w:val="32"/>
        </w:rPr>
        <w:t>年</w:t>
      </w:r>
      <w:r w:rsidR="0081681E" w:rsidRPr="00B5485A">
        <w:rPr>
          <w:rFonts w:eastAsia="仿宋_GB2312" w:hint="eastAsia"/>
          <w:bCs/>
          <w:color w:val="000000"/>
          <w:sz w:val="32"/>
          <w:szCs w:val="32"/>
        </w:rPr>
        <w:t>1</w:t>
      </w:r>
      <w:r w:rsidR="0081681E" w:rsidRPr="00B5485A">
        <w:rPr>
          <w:rFonts w:eastAsia="仿宋_GB2312" w:hint="eastAsia"/>
          <w:bCs/>
          <w:color w:val="000000"/>
          <w:sz w:val="32"/>
          <w:szCs w:val="32"/>
        </w:rPr>
        <w:t>月</w:t>
      </w:r>
      <w:r w:rsidR="0081681E" w:rsidRPr="00B5485A">
        <w:rPr>
          <w:rFonts w:eastAsia="仿宋_GB2312" w:hint="eastAsia"/>
          <w:bCs/>
          <w:color w:val="000000"/>
          <w:sz w:val="32"/>
          <w:szCs w:val="32"/>
        </w:rPr>
        <w:t>31</w:t>
      </w:r>
      <w:r w:rsidR="0081681E" w:rsidRPr="00B5485A">
        <w:rPr>
          <w:rFonts w:eastAsia="仿宋_GB2312" w:hint="eastAsia"/>
          <w:bCs/>
          <w:color w:val="000000"/>
          <w:sz w:val="32"/>
          <w:szCs w:val="32"/>
        </w:rPr>
        <w:t>日前在</w:t>
      </w:r>
      <w:r w:rsidR="0078295E" w:rsidRPr="00B5485A">
        <w:rPr>
          <w:rFonts w:eastAsia="仿宋_GB2312" w:hint="eastAsia"/>
          <w:bCs/>
          <w:color w:val="000000"/>
          <w:sz w:val="32"/>
          <w:szCs w:val="32"/>
        </w:rPr>
        <w:t>国防军事频道《国防故事》播出，</w:t>
      </w:r>
      <w:r w:rsidR="005C2146">
        <w:rPr>
          <w:rFonts w:eastAsia="仿宋_GB2312" w:hint="eastAsia"/>
          <w:bCs/>
          <w:color w:val="000000"/>
          <w:sz w:val="32"/>
          <w:szCs w:val="32"/>
        </w:rPr>
        <w:t>须</w:t>
      </w:r>
      <w:bookmarkStart w:id="0" w:name="_GoBack"/>
      <w:bookmarkEnd w:id="0"/>
      <w:r w:rsidR="00123D1E">
        <w:rPr>
          <w:rFonts w:eastAsia="仿宋_GB2312" w:hint="eastAsia"/>
          <w:bCs/>
          <w:color w:val="000000"/>
          <w:sz w:val="32"/>
          <w:szCs w:val="32"/>
        </w:rPr>
        <w:t>扣除</w:t>
      </w:r>
      <w:r w:rsidR="00343F44">
        <w:rPr>
          <w:rFonts w:eastAsia="仿宋_GB2312" w:hint="eastAsia"/>
          <w:bCs/>
          <w:color w:val="000000"/>
          <w:sz w:val="32"/>
          <w:szCs w:val="32"/>
        </w:rPr>
        <w:t>合同</w:t>
      </w:r>
      <w:r w:rsidR="00123D1E">
        <w:rPr>
          <w:rFonts w:eastAsia="仿宋_GB2312" w:hint="eastAsia"/>
          <w:bCs/>
          <w:color w:val="000000"/>
          <w:sz w:val="32"/>
          <w:szCs w:val="32"/>
        </w:rPr>
        <w:t>履约保证金</w:t>
      </w:r>
      <w:r w:rsidRPr="00556D03">
        <w:rPr>
          <w:rFonts w:eastAsia="仿宋_GB2312" w:hint="eastAsia"/>
          <w:bCs/>
          <w:color w:val="000000"/>
          <w:sz w:val="32"/>
          <w:szCs w:val="32"/>
        </w:rPr>
        <w:t>。</w:t>
      </w:r>
      <w:r w:rsidR="00B5485A">
        <w:rPr>
          <w:rFonts w:eastAsia="仿宋_GB2312" w:hint="eastAsia"/>
          <w:bCs/>
          <w:color w:val="000000"/>
          <w:sz w:val="32"/>
          <w:szCs w:val="32"/>
        </w:rPr>
        <w:t>若由于采购方原因（包括且不仅限于访谈嘉宾未能按时协调到位等问题），导致访谈节目和专题节目无法正常拍摄制作，</w:t>
      </w:r>
      <w:r w:rsidR="00C2220D">
        <w:rPr>
          <w:rFonts w:eastAsia="仿宋_GB2312" w:hint="eastAsia"/>
          <w:bCs/>
          <w:color w:val="000000"/>
          <w:sz w:val="32"/>
          <w:szCs w:val="32"/>
        </w:rPr>
        <w:t>经采购方同意，</w:t>
      </w:r>
      <w:r w:rsidR="00B5485A">
        <w:rPr>
          <w:rFonts w:eastAsia="仿宋_GB2312" w:hint="eastAsia"/>
          <w:bCs/>
          <w:color w:val="000000"/>
          <w:sz w:val="32"/>
          <w:szCs w:val="32"/>
        </w:rPr>
        <w:t>可不扣除合同履约保证金。</w:t>
      </w:r>
    </w:p>
    <w:p w:rsidR="003A3506" w:rsidRDefault="00E35E8A" w:rsidP="000265B2">
      <w:pPr>
        <w:spacing w:line="579" w:lineRule="exact"/>
        <w:ind w:firstLineChars="200" w:firstLine="604"/>
        <w:jc w:val="left"/>
        <w:rPr>
          <w:rFonts w:ascii="黑体" w:eastAsia="黑体" w:hAnsi="黑体" w:cs="黑体"/>
          <w:bCs/>
          <w:color w:val="000000"/>
          <w:sz w:val="32"/>
          <w:szCs w:val="32"/>
        </w:rPr>
      </w:pPr>
      <w:r>
        <w:rPr>
          <w:rFonts w:ascii="黑体" w:eastAsia="黑体" w:hAnsi="黑体" w:cs="黑体" w:hint="eastAsia"/>
          <w:bCs/>
          <w:color w:val="000000"/>
          <w:sz w:val="32"/>
          <w:szCs w:val="32"/>
        </w:rPr>
        <w:t>二、服务要求</w:t>
      </w:r>
    </w:p>
    <w:p w:rsidR="003A3506" w:rsidRDefault="00E35E8A" w:rsidP="000265B2">
      <w:pPr>
        <w:pStyle w:val="a1"/>
        <w:tabs>
          <w:tab w:val="center" w:pos="4473"/>
        </w:tabs>
        <w:spacing w:after="0" w:line="579" w:lineRule="exact"/>
        <w:ind w:firstLineChars="200" w:firstLine="604"/>
        <w:rPr>
          <w:rFonts w:ascii="楷体_GB2312" w:eastAsia="楷体_GB2312" w:hAnsi="宋体"/>
          <w:sz w:val="32"/>
          <w:szCs w:val="20"/>
        </w:rPr>
      </w:pPr>
      <w:r>
        <w:rPr>
          <w:rFonts w:ascii="楷体_GB2312" w:eastAsia="楷体_GB2312" w:hAnsi="宋体" w:hint="eastAsia"/>
          <w:sz w:val="32"/>
          <w:szCs w:val="20"/>
        </w:rPr>
        <w:t>（一）保密要求</w:t>
      </w:r>
    </w:p>
    <w:p w:rsidR="003A3506" w:rsidRDefault="00E35E8A" w:rsidP="000265B2">
      <w:pPr>
        <w:pStyle w:val="a1"/>
        <w:spacing w:line="560" w:lineRule="exact"/>
        <w:ind w:firstLineChars="200" w:firstLine="604"/>
        <w:rPr>
          <w:rFonts w:eastAsia="仿宋_GB2312"/>
          <w:sz w:val="32"/>
          <w:szCs w:val="32"/>
        </w:rPr>
      </w:pPr>
      <w:r>
        <w:rPr>
          <w:rFonts w:eastAsia="仿宋_GB2312" w:hint="eastAsia"/>
          <w:sz w:val="32"/>
          <w:szCs w:val="32"/>
        </w:rPr>
        <w:t>1.</w:t>
      </w:r>
      <w:r>
        <w:rPr>
          <w:rFonts w:eastAsia="仿宋_GB2312" w:hint="eastAsia"/>
          <w:sz w:val="32"/>
          <w:szCs w:val="32"/>
        </w:rPr>
        <w:t>本项目要求投标方务必与采购方签订保密协议，务必遵守国家、军队的保密法律法规，未经许可，不得将本项目资料及相关信息提供给第三方。</w:t>
      </w:r>
    </w:p>
    <w:p w:rsidR="003A3506" w:rsidRDefault="00E35E8A" w:rsidP="000265B2">
      <w:pPr>
        <w:pStyle w:val="a1"/>
        <w:spacing w:after="0" w:line="579" w:lineRule="exact"/>
        <w:ind w:firstLineChars="200" w:firstLine="604"/>
        <w:rPr>
          <w:rFonts w:eastAsia="仿宋_GB2312"/>
          <w:color w:val="000000"/>
          <w:sz w:val="32"/>
          <w:szCs w:val="32"/>
        </w:rPr>
      </w:pPr>
      <w:r>
        <w:rPr>
          <w:rFonts w:eastAsia="仿宋_GB2312" w:hint="eastAsia"/>
          <w:sz w:val="32"/>
          <w:szCs w:val="32"/>
        </w:rPr>
        <w:t>2.</w:t>
      </w:r>
      <w:r>
        <w:rPr>
          <w:rFonts w:eastAsia="仿宋_GB2312" w:hint="eastAsia"/>
          <w:sz w:val="32"/>
          <w:szCs w:val="32"/>
        </w:rPr>
        <w:t>采购方和中标方在采购和履行合同过程中所获悉的对方属于保密的内容，双方均有保密义务。中标方未履行保密义务，采购方有权解除采购合同，并要求中标方承担相应的经济损失及法律责任。</w:t>
      </w:r>
    </w:p>
    <w:p w:rsidR="003A3506" w:rsidRDefault="00E35E8A" w:rsidP="000265B2">
      <w:pPr>
        <w:pStyle w:val="a1"/>
        <w:keepNext/>
        <w:tabs>
          <w:tab w:val="center" w:pos="4473"/>
        </w:tabs>
        <w:spacing w:after="0" w:line="579" w:lineRule="exact"/>
        <w:ind w:firstLineChars="200" w:firstLine="604"/>
        <w:rPr>
          <w:rFonts w:ascii="楷体_GB2312" w:eastAsia="楷体_GB2312" w:hAnsi="宋体"/>
          <w:sz w:val="32"/>
          <w:szCs w:val="20"/>
        </w:rPr>
      </w:pPr>
      <w:r>
        <w:rPr>
          <w:rFonts w:ascii="楷体_GB2312" w:eastAsia="楷体_GB2312" w:hAnsi="宋体" w:hint="eastAsia"/>
          <w:sz w:val="32"/>
          <w:szCs w:val="20"/>
        </w:rPr>
        <w:t>（二）报价要求</w:t>
      </w:r>
    </w:p>
    <w:p w:rsidR="003A3506" w:rsidRDefault="00E35E8A" w:rsidP="000265B2">
      <w:pPr>
        <w:pStyle w:val="a1"/>
        <w:spacing w:line="560" w:lineRule="exact"/>
        <w:ind w:firstLineChars="200" w:firstLine="620"/>
        <w:rPr>
          <w:rFonts w:eastAsia="仿宋_GB2312"/>
          <w:sz w:val="32"/>
          <w:szCs w:val="32"/>
        </w:rPr>
      </w:pPr>
      <w:r>
        <w:rPr>
          <w:rFonts w:ascii="仿宋_GB2312" w:eastAsia="仿宋_GB2312" w:hAnsi="仿宋_GB2312" w:cs="仿宋_GB2312" w:hint="eastAsia"/>
          <w:spacing w:val="4"/>
          <w:sz w:val="32"/>
          <w:szCs w:val="32"/>
          <w:shd w:val="clear" w:color="auto" w:fill="FFFFFF"/>
        </w:rPr>
        <w:t>1.</w:t>
      </w:r>
      <w:r>
        <w:rPr>
          <w:rFonts w:eastAsia="仿宋_GB2312" w:hint="eastAsia"/>
          <w:color w:val="000000"/>
          <w:sz w:val="32"/>
          <w:szCs w:val="32"/>
        </w:rPr>
        <w:t>投标方报价要求为人民币报价，应为全面报价，投标方报价包括但不限于完成采购方所提人工、设备、视频剪辑制作需要的一切相</w:t>
      </w:r>
      <w:r>
        <w:rPr>
          <w:rFonts w:eastAsia="仿宋_GB2312" w:hint="eastAsia"/>
          <w:sz w:val="32"/>
          <w:szCs w:val="32"/>
        </w:rPr>
        <w:t>关费用。在合同实施时，采购方将不予支付该报价之外的任何额外费用。</w:t>
      </w:r>
    </w:p>
    <w:p w:rsidR="003A3506" w:rsidRDefault="00E35E8A" w:rsidP="000265B2">
      <w:pPr>
        <w:pStyle w:val="a1"/>
        <w:spacing w:line="560" w:lineRule="exact"/>
        <w:ind w:firstLineChars="200" w:firstLine="604"/>
        <w:rPr>
          <w:rFonts w:eastAsia="仿宋_GB2312"/>
          <w:sz w:val="32"/>
          <w:szCs w:val="32"/>
        </w:rPr>
      </w:pPr>
      <w:r>
        <w:rPr>
          <w:rFonts w:eastAsia="仿宋_GB2312" w:hint="eastAsia"/>
          <w:sz w:val="32"/>
          <w:szCs w:val="32"/>
        </w:rPr>
        <w:lastRenderedPageBreak/>
        <w:t>2.</w:t>
      </w:r>
      <w:r>
        <w:rPr>
          <w:rFonts w:eastAsia="仿宋_GB2312" w:hint="eastAsia"/>
          <w:sz w:val="32"/>
          <w:szCs w:val="32"/>
        </w:rPr>
        <w:t>投标时的漏项、错项等均视为已包括在其投标报价中，不因投标报价中的错算、漏算、少算等变更经费，采购方提出要求的除外。</w:t>
      </w:r>
    </w:p>
    <w:p w:rsidR="00A632C4" w:rsidRPr="00A632C4" w:rsidRDefault="00A632C4" w:rsidP="00A632C4">
      <w:pPr>
        <w:pStyle w:val="af5"/>
        <w:spacing w:line="560" w:lineRule="exact"/>
        <w:ind w:firstLine="604"/>
        <w:rPr>
          <w:rFonts w:ascii="楷体_GB2312" w:eastAsia="楷体_GB2312" w:hAnsi="宋体"/>
          <w:kern w:val="2"/>
          <w:sz w:val="32"/>
          <w:szCs w:val="20"/>
        </w:rPr>
      </w:pPr>
      <w:r w:rsidRPr="00A632C4">
        <w:rPr>
          <w:rFonts w:ascii="楷体_GB2312" w:eastAsia="楷体_GB2312" w:hAnsi="宋体" w:hint="eastAsia"/>
          <w:kern w:val="2"/>
          <w:sz w:val="32"/>
          <w:szCs w:val="20"/>
        </w:rPr>
        <w:t>（三）</w:t>
      </w:r>
      <w:bookmarkStart w:id="1" w:name="OLE_LINK2"/>
      <w:r w:rsidRPr="00A632C4">
        <w:rPr>
          <w:rFonts w:ascii="楷体_GB2312" w:eastAsia="楷体_GB2312" w:hAnsi="宋体" w:hint="eastAsia"/>
          <w:kern w:val="2"/>
          <w:sz w:val="32"/>
          <w:szCs w:val="20"/>
        </w:rPr>
        <w:t>履约保证要求</w:t>
      </w:r>
    </w:p>
    <w:p w:rsidR="00A632C4" w:rsidRPr="00A632C4" w:rsidRDefault="00A632C4" w:rsidP="00A632C4">
      <w:pPr>
        <w:pStyle w:val="af5"/>
        <w:spacing w:line="560" w:lineRule="exact"/>
        <w:ind w:firstLine="604"/>
        <w:rPr>
          <w:rFonts w:ascii="Times New Roman" w:eastAsia="仿宋_GB2312" w:hAnsi="Times New Roman"/>
          <w:kern w:val="2"/>
          <w:sz w:val="32"/>
          <w:szCs w:val="32"/>
        </w:rPr>
      </w:pPr>
      <w:r w:rsidRPr="00A632C4">
        <w:rPr>
          <w:rFonts w:ascii="Times New Roman" w:eastAsia="仿宋_GB2312" w:hAnsi="Times New Roman" w:hint="eastAsia"/>
          <w:kern w:val="2"/>
          <w:sz w:val="32"/>
          <w:szCs w:val="32"/>
        </w:rPr>
        <w:t>中标方中标后</w:t>
      </w:r>
      <w:r w:rsidR="00D068E4">
        <w:rPr>
          <w:rFonts w:ascii="Times New Roman" w:eastAsia="仿宋_GB2312" w:hAnsi="Times New Roman" w:hint="eastAsia"/>
          <w:kern w:val="2"/>
          <w:sz w:val="32"/>
          <w:szCs w:val="32"/>
        </w:rPr>
        <w:t>，</w:t>
      </w:r>
      <w:r w:rsidRPr="00A632C4">
        <w:rPr>
          <w:rFonts w:ascii="Times New Roman" w:eastAsia="仿宋_GB2312" w:hAnsi="Times New Roman" w:hint="eastAsia"/>
          <w:kern w:val="2"/>
          <w:sz w:val="32"/>
          <w:szCs w:val="32"/>
        </w:rPr>
        <w:t>应在合同签订前</w:t>
      </w:r>
      <w:r w:rsidR="001C5729">
        <w:rPr>
          <w:rFonts w:ascii="Times New Roman" w:eastAsia="仿宋_GB2312" w:hAnsi="Times New Roman" w:hint="eastAsia"/>
          <w:kern w:val="2"/>
          <w:sz w:val="32"/>
          <w:szCs w:val="32"/>
        </w:rPr>
        <w:t>按合同金额</w:t>
      </w:r>
      <w:r w:rsidR="001C5729">
        <w:rPr>
          <w:rFonts w:ascii="Times New Roman" w:eastAsia="仿宋_GB2312" w:hAnsi="Times New Roman" w:hint="eastAsia"/>
          <w:kern w:val="2"/>
          <w:sz w:val="32"/>
          <w:szCs w:val="32"/>
        </w:rPr>
        <w:t>10%</w:t>
      </w:r>
      <w:r w:rsidR="001C5729">
        <w:rPr>
          <w:rFonts w:ascii="Times New Roman" w:eastAsia="仿宋_GB2312" w:hAnsi="Times New Roman" w:hint="eastAsia"/>
          <w:kern w:val="2"/>
          <w:sz w:val="32"/>
          <w:szCs w:val="32"/>
        </w:rPr>
        <w:t>额度</w:t>
      </w:r>
      <w:r w:rsidRPr="00A632C4">
        <w:rPr>
          <w:rFonts w:ascii="Times New Roman" w:eastAsia="仿宋_GB2312" w:hAnsi="Times New Roman" w:hint="eastAsia"/>
          <w:kern w:val="2"/>
          <w:sz w:val="32"/>
          <w:szCs w:val="32"/>
        </w:rPr>
        <w:t>向</w:t>
      </w:r>
      <w:r>
        <w:rPr>
          <w:rFonts w:ascii="Times New Roman" w:eastAsia="仿宋_GB2312" w:hAnsi="Times New Roman" w:hint="eastAsia"/>
          <w:kern w:val="2"/>
          <w:sz w:val="32"/>
          <w:szCs w:val="32"/>
        </w:rPr>
        <w:t>采购方</w:t>
      </w:r>
      <w:r w:rsidRPr="00A632C4">
        <w:rPr>
          <w:rFonts w:ascii="Times New Roman" w:eastAsia="仿宋_GB2312" w:hAnsi="Times New Roman" w:hint="eastAsia"/>
          <w:kern w:val="2"/>
          <w:sz w:val="32"/>
          <w:szCs w:val="32"/>
        </w:rPr>
        <w:t>指定账号</w:t>
      </w:r>
      <w:r w:rsidR="001C5729">
        <w:rPr>
          <w:rFonts w:ascii="Times New Roman" w:eastAsia="仿宋_GB2312" w:hAnsi="Times New Roman" w:hint="eastAsia"/>
          <w:kern w:val="2"/>
          <w:sz w:val="32"/>
          <w:szCs w:val="32"/>
        </w:rPr>
        <w:t>缴纳</w:t>
      </w:r>
      <w:r w:rsidRPr="00A632C4">
        <w:rPr>
          <w:rFonts w:ascii="Times New Roman" w:eastAsia="仿宋_GB2312" w:hAnsi="Times New Roman" w:hint="eastAsia"/>
          <w:kern w:val="2"/>
          <w:sz w:val="32"/>
          <w:szCs w:val="32"/>
        </w:rPr>
        <w:t>履约保证金。</w:t>
      </w:r>
    </w:p>
    <w:bookmarkEnd w:id="1"/>
    <w:p w:rsidR="003A3506" w:rsidRDefault="00E35E8A" w:rsidP="000265B2">
      <w:pPr>
        <w:pStyle w:val="ac"/>
        <w:spacing w:before="0" w:after="0" w:line="579" w:lineRule="exact"/>
        <w:ind w:firstLineChars="200" w:firstLine="604"/>
        <w:jc w:val="left"/>
        <w:rPr>
          <w:rFonts w:ascii="黑体" w:eastAsia="黑体" w:hAnsi="黑体" w:cs="黑体"/>
          <w:b w:val="0"/>
          <w:color w:val="000000"/>
          <w:kern w:val="2"/>
        </w:rPr>
      </w:pPr>
      <w:r>
        <w:rPr>
          <w:rFonts w:ascii="黑体" w:eastAsia="黑体" w:hAnsi="黑体" w:cs="黑体" w:hint="eastAsia"/>
          <w:b w:val="0"/>
          <w:color w:val="000000"/>
          <w:kern w:val="2"/>
        </w:rPr>
        <w:t>三、投标（报价）人资质要求</w:t>
      </w:r>
    </w:p>
    <w:p w:rsidR="003A3506" w:rsidRDefault="00E35E8A" w:rsidP="000265B2">
      <w:pPr>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（一）具有企（事）业法人资格（有行业特殊的银行、保险、电力、电信等法人分支机构，会计师、律师等非法人组织，行业协会等社会团体法人除外）； </w:t>
      </w:r>
    </w:p>
    <w:p w:rsidR="003A3506" w:rsidRDefault="00E35E8A" w:rsidP="000265B2">
      <w:pPr>
        <w:snapToGrid w:val="0"/>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（二）国有企业；事业单位；军队单位；成立3年以上的非外资（含港澳台）独资或控股企业，国内市场无类似或可替代产品的企业除外。</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（三）具有良好的商业信誉和健全的财务会计制度；</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（四）有依法缴纳税收和社会保障资金的良好记录；</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（五）参加军队采购活动前3年内，在经营活动中没有受到刑事处罚或者责令停产停业、吊销许可证或者执照、200万元以上罚款等重大违法记录；</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（六）未被列入政府采购失信名单、军队采购暂停名单，未在军队采购失信名单禁入处罚期内，未被政府主管部门列入违法失信名单、重大税收违法案件当事人。</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（七）单位负责人为同一人或者存在直接控股、管理关系的不同供应商，不得同时参加同一包的采购活动。生产型企业的生产场</w:t>
      </w:r>
      <w:r>
        <w:rPr>
          <w:rFonts w:ascii="仿宋_GB2312" w:eastAsia="仿宋_GB2312" w:hAnsi="仿宋_GB2312" w:cs="仿宋_GB2312" w:hint="eastAsia"/>
          <w:sz w:val="32"/>
          <w:szCs w:val="32"/>
        </w:rPr>
        <w:lastRenderedPageBreak/>
        <w:t>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3A3506" w:rsidRDefault="00E35E8A" w:rsidP="000265B2">
      <w:pPr>
        <w:tabs>
          <w:tab w:val="left" w:pos="0"/>
        </w:tabs>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（八）法律、行政法规规定的其他条件。</w:t>
      </w:r>
    </w:p>
    <w:p w:rsidR="003A3506" w:rsidRDefault="00E35E8A" w:rsidP="000265B2">
      <w:pPr>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（九）具有履行合同所必需的设施设备、专业技术能力、质量保证体系和固定的生产经营、服务场地；</w:t>
      </w:r>
    </w:p>
    <w:p w:rsidR="003A3506" w:rsidRDefault="00E35E8A" w:rsidP="000265B2">
      <w:pPr>
        <w:spacing w:line="579"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（十）本项目不接受联合体投标。</w:t>
      </w:r>
    </w:p>
    <w:p w:rsidR="003A3506" w:rsidRDefault="00E35E8A" w:rsidP="000265B2">
      <w:pPr>
        <w:pStyle w:val="ac"/>
        <w:spacing w:before="0" w:after="0" w:line="579" w:lineRule="exact"/>
        <w:ind w:firstLineChars="200" w:firstLine="604"/>
        <w:jc w:val="left"/>
        <w:rPr>
          <w:rFonts w:ascii="黑体" w:eastAsia="黑体" w:hAnsi="黑体" w:cs="黑体"/>
          <w:b w:val="0"/>
          <w:color w:val="000000"/>
          <w:kern w:val="2"/>
        </w:rPr>
      </w:pPr>
      <w:r>
        <w:rPr>
          <w:rFonts w:ascii="黑体" w:eastAsia="黑体" w:hAnsi="黑体" w:cs="黑体" w:hint="eastAsia"/>
          <w:b w:val="0"/>
          <w:color w:val="000000"/>
          <w:kern w:val="2"/>
        </w:rPr>
        <w:t>四、投标人需准备资料要求</w:t>
      </w:r>
    </w:p>
    <w:p w:rsidR="003A3506" w:rsidRDefault="00E35E8A" w:rsidP="000265B2">
      <w:pPr>
        <w:spacing w:line="56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（一）相关资质证明：报价单位出具的响应声明函原件、法定代表人资格证明（或委托证明）原件、报价人或委托代理人身份证复印件、企业营业执照等资质的证明材料复印件。</w:t>
      </w:r>
    </w:p>
    <w:p w:rsidR="003A3506" w:rsidRDefault="00E35E8A" w:rsidP="000265B2">
      <w:pPr>
        <w:spacing w:line="56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（二）价格文件：</w:t>
      </w:r>
      <w:r w:rsidRPr="005A0AB4">
        <w:rPr>
          <w:rFonts w:ascii="仿宋_GB2312" w:eastAsia="仿宋_GB2312" w:hAnsi="仿宋_GB2312" w:cs="仿宋_GB2312" w:hint="eastAsia"/>
          <w:sz w:val="32"/>
          <w:szCs w:val="32"/>
        </w:rPr>
        <w:t>报价表，需列出单价、总价。</w:t>
      </w:r>
      <w:r w:rsidR="001F3D5B">
        <w:rPr>
          <w:rFonts w:ascii="仿宋_GB2312" w:eastAsia="仿宋_GB2312" w:hAnsi="仿宋_GB2312" w:cs="仿宋_GB2312" w:hint="eastAsia"/>
          <w:sz w:val="32"/>
          <w:szCs w:val="32"/>
        </w:rPr>
        <w:t>报价表如附件所示。</w:t>
      </w:r>
    </w:p>
    <w:p w:rsidR="003A3506" w:rsidRDefault="00E35E8A" w:rsidP="000265B2">
      <w:pPr>
        <w:spacing w:line="56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（三）技术文件：</w:t>
      </w:r>
      <w:r>
        <w:rPr>
          <w:rFonts w:eastAsia="仿宋_GB2312" w:hint="eastAsia"/>
          <w:bCs/>
          <w:sz w:val="32"/>
          <w:szCs w:val="32"/>
        </w:rPr>
        <w:t>项目经理</w:t>
      </w:r>
      <w:r>
        <w:rPr>
          <w:rFonts w:ascii="仿宋_GB2312" w:eastAsia="仿宋_GB2312" w:hAnsi="仿宋_GB2312" w:cs="仿宋_GB2312" w:hint="eastAsia"/>
          <w:sz w:val="32"/>
          <w:szCs w:val="32"/>
        </w:rPr>
        <w:t>相关证明文件等。</w:t>
      </w:r>
    </w:p>
    <w:p w:rsidR="003A3506" w:rsidRDefault="00E35E8A" w:rsidP="000265B2">
      <w:pPr>
        <w:spacing w:line="56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（四）实施方案：</w:t>
      </w:r>
      <w:r>
        <w:rPr>
          <w:rFonts w:ascii="仿宋_GB2312" w:eastAsia="仿宋_GB2312" w:hAnsi="仿宋_GB2312" w:cs="仿宋_GB2312"/>
          <w:sz w:val="32"/>
          <w:szCs w:val="32"/>
        </w:rPr>
        <w:t>提供</w:t>
      </w:r>
      <w:r>
        <w:rPr>
          <w:rFonts w:ascii="仿宋_GB2312" w:eastAsia="仿宋_GB2312" w:hAnsi="仿宋_GB2312" w:cs="仿宋_GB2312" w:hint="eastAsia"/>
          <w:sz w:val="32"/>
          <w:szCs w:val="32"/>
        </w:rPr>
        <w:t>访谈视频在央视军事公众号新媒体直播平台、专题节目在央视国防军事频道《国防故事》播出的具体实施方案。</w:t>
      </w:r>
    </w:p>
    <w:p w:rsidR="003A3506" w:rsidRDefault="00E35E8A" w:rsidP="000265B2">
      <w:pPr>
        <w:spacing w:line="560" w:lineRule="exact"/>
        <w:ind w:firstLineChars="200" w:firstLine="604"/>
        <w:rPr>
          <w:rFonts w:ascii="仿宋_GB2312" w:eastAsia="仿宋_GB2312" w:hAnsi="仿宋_GB2312" w:cs="仿宋_GB2312"/>
          <w:sz w:val="32"/>
          <w:szCs w:val="32"/>
        </w:rPr>
      </w:pPr>
      <w:r>
        <w:rPr>
          <w:rFonts w:ascii="仿宋_GB2312" w:eastAsia="仿宋_GB2312" w:hAnsi="仿宋_GB2312" w:cs="仿宋_GB2312" w:hint="eastAsia"/>
          <w:sz w:val="32"/>
          <w:szCs w:val="32"/>
        </w:rPr>
        <w:t>（五）说明和支撑本项目的其它文件（包括但不限于报价人承担同类项目情况等）。</w:t>
      </w:r>
    </w:p>
    <w:p w:rsidR="003A3506" w:rsidRDefault="00E35E8A" w:rsidP="000265B2">
      <w:pPr>
        <w:pStyle w:val="ac"/>
        <w:spacing w:before="0" w:after="0" w:line="579" w:lineRule="exact"/>
        <w:ind w:firstLineChars="200" w:firstLine="604"/>
        <w:jc w:val="left"/>
        <w:rPr>
          <w:rFonts w:ascii="黑体" w:eastAsia="黑体" w:hAnsi="黑体" w:cs="黑体"/>
          <w:b w:val="0"/>
          <w:color w:val="000000"/>
          <w:kern w:val="2"/>
        </w:rPr>
      </w:pPr>
      <w:r>
        <w:rPr>
          <w:rFonts w:ascii="黑体" w:eastAsia="黑体" w:hAnsi="黑体" w:cs="黑体" w:hint="eastAsia"/>
          <w:b w:val="0"/>
          <w:color w:val="000000"/>
          <w:kern w:val="2"/>
        </w:rPr>
        <w:t>五、验收、付款及其他内容</w:t>
      </w:r>
    </w:p>
    <w:p w:rsidR="003A3506" w:rsidRDefault="00E35E8A" w:rsidP="000265B2">
      <w:pPr>
        <w:pStyle w:val="a1"/>
        <w:spacing w:after="0" w:line="579" w:lineRule="exact"/>
        <w:ind w:firstLineChars="200" w:firstLine="604"/>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（一）付款方式</w:t>
      </w:r>
    </w:p>
    <w:p w:rsidR="00D144EF" w:rsidRDefault="00E35E8A" w:rsidP="00D144EF">
      <w:pPr>
        <w:numPr>
          <w:ilvl w:val="255"/>
          <w:numId w:val="0"/>
        </w:numPr>
        <w:spacing w:line="579" w:lineRule="exact"/>
        <w:ind w:firstLineChars="200" w:firstLine="604"/>
        <w:rPr>
          <w:rFonts w:eastAsia="仿宋_GB2312"/>
          <w:bCs/>
          <w:color w:val="000000"/>
          <w:sz w:val="32"/>
          <w:szCs w:val="32"/>
        </w:rPr>
      </w:pPr>
      <w:r>
        <w:rPr>
          <w:rFonts w:ascii="仿宋_GB2312" w:eastAsia="仿宋_GB2312" w:hAnsi="仿宋_GB2312" w:cs="仿宋_GB2312" w:hint="eastAsia"/>
          <w:sz w:val="32"/>
          <w:szCs w:val="32"/>
        </w:rPr>
        <w:lastRenderedPageBreak/>
        <w:t>按合同金额结算</w:t>
      </w:r>
      <w:r>
        <w:rPr>
          <w:rFonts w:ascii="仿宋_GB2312" w:eastAsia="仿宋_GB2312" w:hAnsi="仿宋_GB2312" w:cs="仿宋_GB2312"/>
          <w:sz w:val="32"/>
          <w:szCs w:val="32"/>
        </w:rPr>
        <w:t>。</w:t>
      </w:r>
      <w:r w:rsidR="000265B2">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在访谈视频、专题节目完成后，经</w:t>
      </w:r>
      <w:r w:rsidR="000265B2">
        <w:rPr>
          <w:rFonts w:ascii="仿宋_GB2312" w:eastAsia="仿宋_GB2312" w:hAnsi="仿宋_GB2312" w:cs="仿宋_GB2312" w:hint="eastAsia"/>
          <w:sz w:val="32"/>
          <w:szCs w:val="32"/>
        </w:rPr>
        <w:t>采购方</w:t>
      </w:r>
      <w:r>
        <w:rPr>
          <w:rFonts w:ascii="仿宋_GB2312" w:eastAsia="仿宋_GB2312" w:hAnsi="仿宋_GB2312" w:cs="仿宋_GB2312" w:hint="eastAsia"/>
          <w:sz w:val="32"/>
          <w:szCs w:val="32"/>
        </w:rPr>
        <w:t>验收合格且访谈视频在</w:t>
      </w:r>
      <w:r w:rsidRPr="00556D03">
        <w:rPr>
          <w:rFonts w:ascii="仿宋_GB2312" w:eastAsia="仿宋_GB2312" w:hAnsi="仿宋_GB2312" w:cs="仿宋_GB2312" w:hint="eastAsia"/>
          <w:sz w:val="32"/>
          <w:szCs w:val="32"/>
        </w:rPr>
        <w:t>央视军事公众号新媒体直播平台</w:t>
      </w:r>
      <w:r>
        <w:rPr>
          <w:rFonts w:ascii="仿宋_GB2312" w:eastAsia="仿宋_GB2312" w:hAnsi="仿宋_GB2312" w:cs="仿宋_GB2312"/>
          <w:sz w:val="32"/>
          <w:szCs w:val="32"/>
        </w:rPr>
        <w:t>播出</w:t>
      </w:r>
      <w:r>
        <w:rPr>
          <w:rFonts w:ascii="仿宋_GB2312" w:eastAsia="仿宋_GB2312" w:hAnsi="仿宋_GB2312" w:cs="仿宋_GB2312" w:hint="eastAsia"/>
          <w:sz w:val="32"/>
          <w:szCs w:val="32"/>
        </w:rPr>
        <w:t>、</w:t>
      </w:r>
      <w:r w:rsidRPr="00556D03">
        <w:rPr>
          <w:rFonts w:ascii="仿宋_GB2312" w:eastAsia="仿宋_GB2312" w:hAnsi="仿宋_GB2312" w:cs="仿宋_GB2312" w:hint="eastAsia"/>
          <w:sz w:val="32"/>
          <w:szCs w:val="32"/>
        </w:rPr>
        <w:t>专题节目在国防军事频道《国防故事》播出</w:t>
      </w:r>
      <w:r>
        <w:rPr>
          <w:rFonts w:ascii="仿宋_GB2312" w:eastAsia="仿宋_GB2312" w:hAnsi="仿宋_GB2312" w:cs="仿宋_GB2312" w:hint="eastAsia"/>
          <w:sz w:val="32"/>
          <w:szCs w:val="32"/>
        </w:rPr>
        <w:t>后开具正式发票，发票开具结束并交于</w:t>
      </w:r>
      <w:r w:rsidR="000265B2">
        <w:rPr>
          <w:rFonts w:ascii="仿宋_GB2312" w:eastAsia="仿宋_GB2312" w:hAnsi="仿宋_GB2312" w:cs="仿宋_GB2312" w:hint="eastAsia"/>
          <w:sz w:val="32"/>
          <w:szCs w:val="32"/>
        </w:rPr>
        <w:t>采购方</w:t>
      </w:r>
      <w:r>
        <w:rPr>
          <w:rFonts w:ascii="仿宋_GB2312" w:eastAsia="仿宋_GB2312" w:hAnsi="仿宋_GB2312" w:cs="仿宋_GB2312" w:hint="eastAsia"/>
          <w:sz w:val="32"/>
          <w:szCs w:val="32"/>
        </w:rPr>
        <w:t>后</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个工作日内采取对公转账的方式支付</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合同款。若访谈视频、专题节目拍摄</w:t>
      </w:r>
      <w:r>
        <w:rPr>
          <w:rFonts w:ascii="仿宋_GB2312" w:eastAsia="仿宋_GB2312" w:hAnsi="仿宋_GB2312" w:cs="仿宋_GB2312"/>
          <w:sz w:val="32"/>
          <w:szCs w:val="32"/>
        </w:rPr>
        <w:t>未完成，不支付合同款</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若</w:t>
      </w:r>
      <w:r>
        <w:rPr>
          <w:rFonts w:ascii="仿宋_GB2312" w:eastAsia="仿宋_GB2312" w:hAnsi="仿宋_GB2312" w:cs="仿宋_GB2312" w:hint="eastAsia"/>
          <w:sz w:val="32"/>
          <w:szCs w:val="32"/>
        </w:rPr>
        <w:t>访谈视频</w:t>
      </w:r>
      <w:r w:rsidRPr="00556D03">
        <w:rPr>
          <w:rFonts w:ascii="仿宋_GB2312" w:eastAsia="仿宋_GB2312" w:hAnsi="仿宋_GB2312" w:cs="仿宋_GB2312" w:hint="eastAsia"/>
          <w:sz w:val="32"/>
          <w:szCs w:val="32"/>
        </w:rPr>
        <w:t>未</w:t>
      </w:r>
      <w:r w:rsidRPr="00556D03">
        <w:rPr>
          <w:rFonts w:ascii="仿宋_GB2312" w:eastAsia="仿宋_GB2312" w:hAnsi="仿宋_GB2312" w:cs="仿宋_GB2312"/>
          <w:sz w:val="32"/>
          <w:szCs w:val="32"/>
        </w:rPr>
        <w:t>在</w:t>
      </w:r>
      <w:r w:rsidRPr="00556D03">
        <w:rPr>
          <w:rFonts w:ascii="仿宋_GB2312" w:eastAsia="仿宋_GB2312" w:hAnsi="仿宋_GB2312" w:cs="仿宋_GB2312" w:hint="eastAsia"/>
          <w:sz w:val="32"/>
          <w:szCs w:val="32"/>
        </w:rPr>
        <w:t>2024年12月31日前在央视军事公众号新媒体直播平台</w:t>
      </w:r>
      <w:r w:rsidRPr="00556D03">
        <w:rPr>
          <w:rFonts w:ascii="仿宋_GB2312" w:eastAsia="仿宋_GB2312" w:hAnsi="仿宋_GB2312" w:cs="仿宋_GB2312"/>
          <w:sz w:val="32"/>
          <w:szCs w:val="32"/>
        </w:rPr>
        <w:t>播出</w:t>
      </w:r>
      <w:r w:rsidRPr="00556D03">
        <w:rPr>
          <w:rFonts w:ascii="仿宋_GB2312" w:eastAsia="仿宋_GB2312" w:hAnsi="仿宋_GB2312" w:cs="仿宋_GB2312" w:hint="eastAsia"/>
          <w:sz w:val="32"/>
          <w:szCs w:val="32"/>
        </w:rPr>
        <w:t>、专题节目未在</w:t>
      </w:r>
      <w:r w:rsidR="00D144EF" w:rsidRPr="00D144EF">
        <w:rPr>
          <w:rFonts w:ascii="仿宋_GB2312" w:eastAsia="仿宋_GB2312" w:hAnsi="仿宋_GB2312" w:cs="仿宋_GB2312" w:hint="eastAsia"/>
          <w:sz w:val="32"/>
          <w:szCs w:val="32"/>
        </w:rPr>
        <w:t>2025年1月31日前</w:t>
      </w:r>
      <w:r w:rsidR="00D144EF">
        <w:rPr>
          <w:rFonts w:ascii="仿宋_GB2312" w:eastAsia="仿宋_GB2312" w:hAnsi="仿宋_GB2312" w:cs="仿宋_GB2312" w:hint="eastAsia"/>
          <w:sz w:val="32"/>
          <w:szCs w:val="32"/>
        </w:rPr>
        <w:t>在</w:t>
      </w:r>
      <w:r w:rsidRPr="00556D03">
        <w:rPr>
          <w:rFonts w:ascii="仿宋_GB2312" w:eastAsia="仿宋_GB2312" w:hAnsi="仿宋_GB2312" w:cs="仿宋_GB2312" w:hint="eastAsia"/>
          <w:sz w:val="32"/>
          <w:szCs w:val="32"/>
        </w:rPr>
        <w:t>国防军事频道《国防故事》播出，</w:t>
      </w:r>
      <w:r>
        <w:rPr>
          <w:rFonts w:ascii="仿宋_GB2312" w:eastAsia="仿宋_GB2312" w:hAnsi="仿宋_GB2312" w:cs="仿宋_GB2312"/>
          <w:sz w:val="32"/>
          <w:szCs w:val="32"/>
        </w:rPr>
        <w:t>不支付合同款</w:t>
      </w:r>
      <w:r w:rsidR="00D144EF">
        <w:rPr>
          <w:rFonts w:eastAsia="仿宋_GB2312" w:hint="eastAsia"/>
          <w:bCs/>
          <w:color w:val="000000"/>
          <w:sz w:val="32"/>
          <w:szCs w:val="32"/>
        </w:rPr>
        <w:t>。</w:t>
      </w:r>
    </w:p>
    <w:p w:rsidR="003A3506" w:rsidRDefault="00E35E8A" w:rsidP="000265B2">
      <w:pPr>
        <w:pStyle w:val="a1"/>
        <w:spacing w:after="0" w:line="579" w:lineRule="exact"/>
        <w:ind w:firstLineChars="200" w:firstLine="604"/>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（二）验收方式</w:t>
      </w:r>
    </w:p>
    <w:p w:rsidR="003A3506" w:rsidRDefault="00E35E8A" w:rsidP="000265B2">
      <w:pPr>
        <w:pStyle w:val="a1"/>
        <w:spacing w:after="0" w:line="579" w:lineRule="exact"/>
        <w:ind w:firstLineChars="200" w:firstLine="604"/>
        <w:rPr>
          <w:rFonts w:ascii="仿宋_GB2312" w:eastAsia="仿宋_GB2312" w:hAnsi="宋体" w:cs="仿宋_GB2312"/>
          <w:sz w:val="32"/>
          <w:szCs w:val="32"/>
        </w:rPr>
      </w:pPr>
      <w:r>
        <w:rPr>
          <w:rFonts w:ascii="仿宋_GB2312" w:eastAsia="仿宋_GB2312" w:hAnsi="宋体" w:cs="仿宋_GB2312" w:hint="eastAsia"/>
          <w:sz w:val="32"/>
          <w:szCs w:val="32"/>
        </w:rPr>
        <w:t>完成直播访谈视频和专题节目制作拍摄，访谈视频在2024年12月31日前在央视军事公众号新媒体直播平台播出，专题节目</w:t>
      </w:r>
      <w:r w:rsidR="009E6B99" w:rsidRPr="00556D03">
        <w:rPr>
          <w:rFonts w:ascii="仿宋_GB2312" w:eastAsia="仿宋_GB2312" w:hAnsi="仿宋_GB2312" w:cs="仿宋_GB2312" w:hint="eastAsia"/>
          <w:sz w:val="32"/>
          <w:szCs w:val="32"/>
        </w:rPr>
        <w:t>在</w:t>
      </w:r>
      <w:r w:rsidR="009E6B99" w:rsidRPr="00D144EF">
        <w:rPr>
          <w:rFonts w:ascii="仿宋_GB2312" w:eastAsia="仿宋_GB2312" w:hAnsi="仿宋_GB2312" w:cs="仿宋_GB2312" w:hint="eastAsia"/>
          <w:sz w:val="32"/>
          <w:szCs w:val="32"/>
        </w:rPr>
        <w:t>2025年1月31日前</w:t>
      </w:r>
      <w:r>
        <w:rPr>
          <w:rFonts w:ascii="仿宋_GB2312" w:eastAsia="仿宋_GB2312" w:hAnsi="宋体" w:cs="仿宋_GB2312" w:hint="eastAsia"/>
          <w:sz w:val="32"/>
          <w:szCs w:val="32"/>
        </w:rPr>
        <w:t>在国防军事频道《国防故事》播出。</w:t>
      </w:r>
    </w:p>
    <w:p w:rsidR="003A3506" w:rsidRDefault="00E35E8A" w:rsidP="000265B2">
      <w:pPr>
        <w:pStyle w:val="ac"/>
        <w:spacing w:before="0" w:after="0" w:line="579" w:lineRule="exact"/>
        <w:ind w:firstLineChars="200" w:firstLine="604"/>
        <w:jc w:val="left"/>
        <w:rPr>
          <w:rFonts w:ascii="黑体" w:eastAsia="黑体" w:hAnsi="黑体" w:cs="黑体"/>
          <w:b w:val="0"/>
          <w:color w:val="000000"/>
          <w:kern w:val="2"/>
        </w:rPr>
      </w:pPr>
      <w:r>
        <w:rPr>
          <w:rFonts w:ascii="黑体" w:eastAsia="黑体" w:hAnsi="黑体" w:cs="黑体" w:hint="eastAsia"/>
          <w:b w:val="0"/>
          <w:color w:val="000000"/>
          <w:kern w:val="2"/>
        </w:rPr>
        <w:t>六、采购方式建议</w:t>
      </w:r>
    </w:p>
    <w:p w:rsidR="003A3506" w:rsidRDefault="00E35E8A" w:rsidP="000265B2">
      <w:pPr>
        <w:pStyle w:val="ac"/>
        <w:spacing w:before="0" w:after="0" w:line="579" w:lineRule="exact"/>
        <w:ind w:firstLineChars="200" w:firstLine="604"/>
        <w:jc w:val="left"/>
        <w:rPr>
          <w:rFonts w:ascii="仿宋_GB2312" w:eastAsia="仿宋_GB2312" w:hAnsi="宋体" w:cs="仿宋_GB2312"/>
          <w:b w:val="0"/>
          <w:bCs w:val="0"/>
          <w:kern w:val="2"/>
        </w:rPr>
      </w:pPr>
      <w:r>
        <w:rPr>
          <w:rFonts w:ascii="仿宋_GB2312" w:eastAsia="仿宋_GB2312" w:hAnsi="宋体" w:cs="仿宋_GB2312" w:hint="eastAsia"/>
          <w:b w:val="0"/>
          <w:bCs w:val="0"/>
          <w:kern w:val="2"/>
        </w:rPr>
        <w:t>本项目最高限价/预算为30万元（含税），建议采用直接面向市场采购、挂网公开征集供应商竞争性谈判方式进行采购，参加谈判的供应商名单由公开报名产生。</w:t>
      </w:r>
    </w:p>
    <w:p w:rsidR="003A3506" w:rsidRDefault="00E35E8A" w:rsidP="000265B2">
      <w:pPr>
        <w:pStyle w:val="ac"/>
        <w:spacing w:before="0" w:after="0" w:line="579" w:lineRule="exact"/>
        <w:ind w:firstLineChars="200" w:firstLine="604"/>
        <w:jc w:val="left"/>
        <w:rPr>
          <w:rFonts w:ascii="黑体" w:eastAsia="黑体" w:hAnsi="黑体" w:cs="黑体"/>
          <w:b w:val="0"/>
          <w:color w:val="000000"/>
          <w:kern w:val="2"/>
        </w:rPr>
      </w:pPr>
      <w:r>
        <w:rPr>
          <w:rFonts w:ascii="黑体" w:eastAsia="黑体" w:hAnsi="黑体" w:cs="黑体" w:hint="eastAsia"/>
          <w:b w:val="0"/>
          <w:color w:val="000000"/>
          <w:kern w:val="2"/>
        </w:rPr>
        <w:t>七、评分办法建议</w:t>
      </w:r>
    </w:p>
    <w:p w:rsidR="003A3506" w:rsidRDefault="00E35E8A">
      <w:pPr>
        <w:spacing w:line="560" w:lineRule="exact"/>
        <w:ind w:firstLine="604"/>
        <w:jc w:val="left"/>
        <w:rPr>
          <w:rFonts w:ascii="仿宋_GB2312" w:eastAsia="仿宋_GB2312" w:hAnsi="宋体" w:cs="仿宋_GB2312"/>
          <w:sz w:val="32"/>
          <w:szCs w:val="32"/>
        </w:rPr>
      </w:pPr>
      <w:r>
        <w:rPr>
          <w:rFonts w:ascii="仿宋_GB2312" w:eastAsia="仿宋_GB2312" w:hAnsi="宋体" w:cs="仿宋_GB2312" w:hint="eastAsia"/>
          <w:sz w:val="32"/>
          <w:szCs w:val="32"/>
        </w:rPr>
        <w:t>本项目采用 最低价法。</w:t>
      </w:r>
    </w:p>
    <w:p w:rsidR="001F3D5B" w:rsidRDefault="001F3D5B">
      <w:pPr>
        <w:widowControl/>
        <w:jc w:val="left"/>
        <w:rPr>
          <w:rFonts w:ascii="黑体" w:eastAsia="黑体" w:hAnsi="黑体" w:cs="黑体"/>
          <w:color w:val="000000"/>
          <w:spacing w:val="-14"/>
          <w:kern w:val="0"/>
          <w:szCs w:val="22"/>
        </w:rPr>
      </w:pPr>
      <w:r>
        <w:rPr>
          <w:rFonts w:ascii="黑体" w:eastAsia="黑体" w:hAnsi="黑体" w:cs="黑体"/>
          <w:color w:val="000000"/>
          <w:spacing w:val="-14"/>
        </w:rPr>
        <w:br w:type="page"/>
      </w:r>
    </w:p>
    <w:p w:rsidR="003A3506" w:rsidRPr="00E75441" w:rsidRDefault="001F3D5B">
      <w:pPr>
        <w:pStyle w:val="af5"/>
        <w:ind w:firstLineChars="0" w:firstLine="0"/>
        <w:rPr>
          <w:rFonts w:ascii="仿宋_GB2312" w:eastAsia="仿宋_GB2312" w:hAnsi="黑体" w:cs="黑体"/>
          <w:color w:val="000000"/>
          <w:spacing w:val="-14"/>
          <w:sz w:val="32"/>
          <w:szCs w:val="32"/>
        </w:rPr>
      </w:pPr>
      <w:r w:rsidRPr="00E75441">
        <w:rPr>
          <w:rFonts w:ascii="仿宋_GB2312" w:eastAsia="仿宋_GB2312" w:hAnsi="黑体" w:cs="黑体" w:hint="eastAsia"/>
          <w:color w:val="000000"/>
          <w:spacing w:val="-14"/>
          <w:sz w:val="32"/>
          <w:szCs w:val="32"/>
        </w:rPr>
        <w:lastRenderedPageBreak/>
        <w:t>附件</w:t>
      </w:r>
    </w:p>
    <w:p w:rsidR="00E75441" w:rsidRPr="003F1908" w:rsidRDefault="00E75441" w:rsidP="003F1908">
      <w:pPr>
        <w:spacing w:line="579" w:lineRule="exact"/>
        <w:ind w:firstLineChars="200" w:firstLine="764"/>
        <w:jc w:val="center"/>
        <w:rPr>
          <w:rFonts w:ascii="方正小标宋简体" w:eastAsia="方正小标宋简体"/>
          <w:bCs/>
          <w:color w:val="000000"/>
          <w:sz w:val="40"/>
          <w:szCs w:val="32"/>
        </w:rPr>
      </w:pPr>
      <w:r w:rsidRPr="003F1908">
        <w:rPr>
          <w:rFonts w:ascii="方正小标宋简体" w:eastAsia="方正小标宋简体" w:hint="eastAsia"/>
          <w:bCs/>
          <w:color w:val="000000"/>
          <w:sz w:val="40"/>
          <w:szCs w:val="32"/>
        </w:rPr>
        <w:t>项目报价表</w:t>
      </w:r>
    </w:p>
    <w:tbl>
      <w:tblPr>
        <w:tblStyle w:val="af3"/>
        <w:tblW w:w="0" w:type="auto"/>
        <w:tblLook w:val="04A0" w:firstRow="1" w:lastRow="0" w:firstColumn="1" w:lastColumn="0" w:noHBand="0" w:noVBand="1"/>
      </w:tblPr>
      <w:tblGrid>
        <w:gridCol w:w="675"/>
        <w:gridCol w:w="2268"/>
        <w:gridCol w:w="1134"/>
        <w:gridCol w:w="1154"/>
        <w:gridCol w:w="1289"/>
        <w:gridCol w:w="1289"/>
        <w:gridCol w:w="1252"/>
      </w:tblGrid>
      <w:tr w:rsidR="00E75441" w:rsidRPr="00E75441" w:rsidTr="00F80198">
        <w:tc>
          <w:tcPr>
            <w:tcW w:w="675"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序号</w:t>
            </w:r>
          </w:p>
        </w:tc>
        <w:tc>
          <w:tcPr>
            <w:tcW w:w="2268"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项目内容</w:t>
            </w:r>
          </w:p>
        </w:tc>
        <w:tc>
          <w:tcPr>
            <w:tcW w:w="1134"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单价（元）</w:t>
            </w:r>
          </w:p>
        </w:tc>
        <w:tc>
          <w:tcPr>
            <w:tcW w:w="1154"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单位</w:t>
            </w:r>
          </w:p>
        </w:tc>
        <w:tc>
          <w:tcPr>
            <w:tcW w:w="1289"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数量</w:t>
            </w:r>
          </w:p>
        </w:tc>
        <w:tc>
          <w:tcPr>
            <w:tcW w:w="1289"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总价</w:t>
            </w:r>
            <w:r w:rsidR="00F80198">
              <w:rPr>
                <w:rFonts w:ascii="黑体" w:eastAsia="黑体" w:hAnsi="黑体" w:hint="eastAsia"/>
                <w:sz w:val="24"/>
              </w:rPr>
              <w:t>（元）</w:t>
            </w:r>
          </w:p>
        </w:tc>
        <w:tc>
          <w:tcPr>
            <w:tcW w:w="1252" w:type="dxa"/>
            <w:vAlign w:val="center"/>
          </w:tcPr>
          <w:p w:rsidR="00E75441" w:rsidRPr="00E75441" w:rsidRDefault="00E75441" w:rsidP="00E75441">
            <w:pPr>
              <w:pStyle w:val="a1"/>
              <w:spacing w:line="300" w:lineRule="exact"/>
              <w:rPr>
                <w:rFonts w:ascii="黑体" w:eastAsia="黑体" w:hAnsi="黑体"/>
                <w:sz w:val="24"/>
              </w:rPr>
            </w:pPr>
            <w:r w:rsidRPr="00E75441">
              <w:rPr>
                <w:rFonts w:ascii="黑体" w:eastAsia="黑体" w:hAnsi="黑体" w:hint="eastAsia"/>
                <w:sz w:val="24"/>
              </w:rPr>
              <w:t>备注</w:t>
            </w:r>
          </w:p>
        </w:tc>
      </w:tr>
      <w:tr w:rsidR="00E75441" w:rsidRPr="00E75441" w:rsidTr="00F80198">
        <w:tc>
          <w:tcPr>
            <w:tcW w:w="675" w:type="dxa"/>
            <w:vAlign w:val="center"/>
          </w:tcPr>
          <w:p w:rsidR="00E75441" w:rsidRPr="00E75441" w:rsidRDefault="00E75441" w:rsidP="00F80198">
            <w:pPr>
              <w:pStyle w:val="a1"/>
              <w:spacing w:line="300" w:lineRule="exact"/>
              <w:jc w:val="center"/>
              <w:rPr>
                <w:rFonts w:ascii="仿宋_GB2312" w:eastAsia="仿宋_GB2312"/>
                <w:sz w:val="24"/>
              </w:rPr>
            </w:pPr>
            <w:r w:rsidRPr="00E75441">
              <w:rPr>
                <w:rFonts w:ascii="仿宋_GB2312" w:eastAsia="仿宋_GB2312" w:hint="eastAsia"/>
                <w:sz w:val="24"/>
              </w:rPr>
              <w:t>1</w:t>
            </w:r>
          </w:p>
        </w:tc>
        <w:tc>
          <w:tcPr>
            <w:tcW w:w="2268"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int="eastAsia"/>
                <w:sz w:val="24"/>
              </w:rPr>
              <w:t>策划制作费</w:t>
            </w:r>
          </w:p>
        </w:tc>
        <w:tc>
          <w:tcPr>
            <w:tcW w:w="1134" w:type="dxa"/>
            <w:vAlign w:val="center"/>
          </w:tcPr>
          <w:p w:rsidR="00E75441" w:rsidRPr="00E75441" w:rsidRDefault="00E75441" w:rsidP="00E75441">
            <w:pPr>
              <w:pStyle w:val="a1"/>
              <w:spacing w:line="300" w:lineRule="exact"/>
              <w:rPr>
                <w:rFonts w:ascii="仿宋_GB2312" w:eastAsia="仿宋_GB2312"/>
                <w:sz w:val="24"/>
              </w:rPr>
            </w:pPr>
          </w:p>
        </w:tc>
        <w:tc>
          <w:tcPr>
            <w:tcW w:w="1154"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int="eastAsia"/>
                <w:bCs/>
                <w:color w:val="000000"/>
                <w:sz w:val="24"/>
              </w:rPr>
              <w:t>前期策划、访谈大纲撰写、访谈流程设计</w:t>
            </w:r>
          </w:p>
        </w:tc>
      </w:tr>
      <w:tr w:rsidR="00E75441" w:rsidRPr="00E75441" w:rsidTr="00F80198">
        <w:tc>
          <w:tcPr>
            <w:tcW w:w="675" w:type="dxa"/>
            <w:vAlign w:val="center"/>
          </w:tcPr>
          <w:p w:rsidR="00E75441" w:rsidRPr="00E75441" w:rsidRDefault="00E75441" w:rsidP="00F80198">
            <w:pPr>
              <w:pStyle w:val="a1"/>
              <w:spacing w:line="300" w:lineRule="exact"/>
              <w:jc w:val="center"/>
              <w:rPr>
                <w:rFonts w:ascii="仿宋_GB2312" w:eastAsia="仿宋_GB2312"/>
                <w:sz w:val="24"/>
              </w:rPr>
            </w:pPr>
            <w:r w:rsidRPr="00E75441">
              <w:rPr>
                <w:rFonts w:ascii="仿宋_GB2312" w:eastAsia="仿宋_GB2312" w:hint="eastAsia"/>
                <w:sz w:val="24"/>
              </w:rPr>
              <w:t>2</w:t>
            </w:r>
          </w:p>
        </w:tc>
        <w:tc>
          <w:tcPr>
            <w:tcW w:w="2268"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int="eastAsia"/>
                <w:sz w:val="24"/>
              </w:rPr>
              <w:t>团队人力成本费用（包括项目经理、导演、主持人、摄像师、音频师、场务）</w:t>
            </w:r>
          </w:p>
        </w:tc>
        <w:tc>
          <w:tcPr>
            <w:tcW w:w="1134" w:type="dxa"/>
            <w:vAlign w:val="center"/>
          </w:tcPr>
          <w:p w:rsidR="00E75441" w:rsidRPr="00E75441" w:rsidRDefault="00E75441" w:rsidP="00E75441">
            <w:pPr>
              <w:pStyle w:val="a1"/>
              <w:spacing w:line="300" w:lineRule="exact"/>
              <w:rPr>
                <w:rFonts w:ascii="仿宋_GB2312" w:eastAsia="仿宋_GB2312"/>
                <w:sz w:val="24"/>
              </w:rPr>
            </w:pPr>
          </w:p>
        </w:tc>
        <w:tc>
          <w:tcPr>
            <w:tcW w:w="1154"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p>
        </w:tc>
      </w:tr>
      <w:tr w:rsidR="00E75441" w:rsidRPr="00E75441" w:rsidTr="00F80198">
        <w:tc>
          <w:tcPr>
            <w:tcW w:w="675" w:type="dxa"/>
            <w:vAlign w:val="center"/>
          </w:tcPr>
          <w:p w:rsidR="00E75441" w:rsidRPr="00E75441" w:rsidRDefault="00E75441" w:rsidP="00F80198">
            <w:pPr>
              <w:pStyle w:val="a1"/>
              <w:spacing w:line="300" w:lineRule="exact"/>
              <w:jc w:val="center"/>
              <w:rPr>
                <w:rFonts w:ascii="仿宋_GB2312" w:eastAsia="仿宋_GB2312"/>
                <w:sz w:val="24"/>
              </w:rPr>
            </w:pPr>
            <w:r w:rsidRPr="00E75441">
              <w:rPr>
                <w:rFonts w:ascii="仿宋_GB2312" w:eastAsia="仿宋_GB2312" w:hint="eastAsia"/>
                <w:sz w:val="24"/>
              </w:rPr>
              <w:t>3</w:t>
            </w:r>
          </w:p>
        </w:tc>
        <w:tc>
          <w:tcPr>
            <w:tcW w:w="2268"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Ansi="仿宋_GB2312" w:cs="仿宋_GB2312" w:hint="eastAsia"/>
                <w:bCs/>
                <w:color w:val="000000"/>
                <w:sz w:val="24"/>
              </w:rPr>
              <w:t>设备租赁费用（拍摄设备、航拍设备、收音设备）</w:t>
            </w:r>
          </w:p>
        </w:tc>
        <w:tc>
          <w:tcPr>
            <w:tcW w:w="1134" w:type="dxa"/>
            <w:vAlign w:val="center"/>
          </w:tcPr>
          <w:p w:rsidR="00E75441" w:rsidRPr="00E75441" w:rsidRDefault="00E75441" w:rsidP="00E75441">
            <w:pPr>
              <w:pStyle w:val="a1"/>
              <w:spacing w:line="300" w:lineRule="exact"/>
              <w:rPr>
                <w:rFonts w:ascii="仿宋_GB2312" w:eastAsia="仿宋_GB2312"/>
                <w:sz w:val="24"/>
              </w:rPr>
            </w:pPr>
          </w:p>
        </w:tc>
        <w:tc>
          <w:tcPr>
            <w:tcW w:w="1154"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p>
        </w:tc>
      </w:tr>
      <w:tr w:rsidR="00E75441" w:rsidRPr="00E75441" w:rsidTr="00F80198">
        <w:tc>
          <w:tcPr>
            <w:tcW w:w="675" w:type="dxa"/>
            <w:vAlign w:val="center"/>
          </w:tcPr>
          <w:p w:rsidR="00E75441" w:rsidRPr="00E75441" w:rsidRDefault="00E75441" w:rsidP="00F80198">
            <w:pPr>
              <w:pStyle w:val="a1"/>
              <w:spacing w:line="300" w:lineRule="exact"/>
              <w:jc w:val="center"/>
              <w:rPr>
                <w:rFonts w:ascii="仿宋_GB2312" w:eastAsia="仿宋_GB2312"/>
                <w:sz w:val="24"/>
              </w:rPr>
            </w:pPr>
            <w:r w:rsidRPr="00E75441">
              <w:rPr>
                <w:rFonts w:ascii="仿宋_GB2312" w:eastAsia="仿宋_GB2312" w:hint="eastAsia"/>
                <w:sz w:val="24"/>
              </w:rPr>
              <w:t>4</w:t>
            </w:r>
          </w:p>
        </w:tc>
        <w:tc>
          <w:tcPr>
            <w:tcW w:w="2268"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Ansi="仿宋_GB2312" w:cs="仿宋_GB2312" w:hint="eastAsia"/>
                <w:bCs/>
                <w:color w:val="000000"/>
                <w:sz w:val="24"/>
              </w:rPr>
              <w:t>不少于120分钟的访谈视频制作费用</w:t>
            </w:r>
          </w:p>
        </w:tc>
        <w:tc>
          <w:tcPr>
            <w:tcW w:w="1134" w:type="dxa"/>
            <w:vAlign w:val="center"/>
          </w:tcPr>
          <w:p w:rsidR="00E75441" w:rsidRPr="00E75441" w:rsidRDefault="00E75441" w:rsidP="00E75441">
            <w:pPr>
              <w:pStyle w:val="a1"/>
              <w:spacing w:line="300" w:lineRule="exact"/>
              <w:rPr>
                <w:rFonts w:ascii="仿宋_GB2312" w:eastAsia="仿宋_GB2312"/>
                <w:sz w:val="24"/>
              </w:rPr>
            </w:pPr>
          </w:p>
        </w:tc>
        <w:tc>
          <w:tcPr>
            <w:tcW w:w="1154"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p>
        </w:tc>
      </w:tr>
      <w:tr w:rsidR="00E75441" w:rsidRPr="00E75441" w:rsidTr="00F80198">
        <w:tc>
          <w:tcPr>
            <w:tcW w:w="675" w:type="dxa"/>
            <w:vAlign w:val="center"/>
          </w:tcPr>
          <w:p w:rsidR="00E75441" w:rsidRPr="00E75441" w:rsidRDefault="00E75441" w:rsidP="00F80198">
            <w:pPr>
              <w:pStyle w:val="a1"/>
              <w:spacing w:line="300" w:lineRule="exact"/>
              <w:jc w:val="center"/>
              <w:rPr>
                <w:rFonts w:ascii="仿宋_GB2312" w:eastAsia="仿宋_GB2312"/>
                <w:sz w:val="24"/>
              </w:rPr>
            </w:pPr>
            <w:r w:rsidRPr="00E75441">
              <w:rPr>
                <w:rFonts w:ascii="仿宋_GB2312" w:eastAsia="仿宋_GB2312" w:hint="eastAsia"/>
                <w:sz w:val="24"/>
              </w:rPr>
              <w:t>5</w:t>
            </w:r>
          </w:p>
        </w:tc>
        <w:tc>
          <w:tcPr>
            <w:tcW w:w="2268"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int="eastAsia"/>
                <w:sz w:val="24"/>
              </w:rPr>
              <w:t>不少于15分钟的专题节目制作费用</w:t>
            </w:r>
          </w:p>
        </w:tc>
        <w:tc>
          <w:tcPr>
            <w:tcW w:w="1134" w:type="dxa"/>
            <w:vAlign w:val="center"/>
          </w:tcPr>
          <w:p w:rsidR="00E75441" w:rsidRPr="00E75441" w:rsidRDefault="00E75441" w:rsidP="00E75441">
            <w:pPr>
              <w:pStyle w:val="a1"/>
              <w:spacing w:line="300" w:lineRule="exact"/>
              <w:rPr>
                <w:rFonts w:ascii="仿宋_GB2312" w:eastAsia="仿宋_GB2312"/>
                <w:sz w:val="24"/>
              </w:rPr>
            </w:pPr>
          </w:p>
        </w:tc>
        <w:tc>
          <w:tcPr>
            <w:tcW w:w="1154"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p>
        </w:tc>
      </w:tr>
      <w:tr w:rsidR="00E75441" w:rsidRPr="00E75441" w:rsidTr="00E75441">
        <w:tc>
          <w:tcPr>
            <w:tcW w:w="6520" w:type="dxa"/>
            <w:gridSpan w:val="5"/>
            <w:vAlign w:val="center"/>
          </w:tcPr>
          <w:p w:rsidR="00E75441" w:rsidRPr="000C0632" w:rsidRDefault="00E75441" w:rsidP="00F80198">
            <w:pPr>
              <w:pStyle w:val="a1"/>
              <w:spacing w:line="300" w:lineRule="exact"/>
              <w:jc w:val="center"/>
              <w:rPr>
                <w:rFonts w:ascii="仿宋_GB2312" w:eastAsia="仿宋_GB2312"/>
                <w:b/>
                <w:sz w:val="24"/>
              </w:rPr>
            </w:pPr>
            <w:r w:rsidRPr="000C0632">
              <w:rPr>
                <w:rFonts w:ascii="仿宋_GB2312" w:eastAsia="仿宋_GB2312" w:hint="eastAsia"/>
                <w:b/>
                <w:sz w:val="24"/>
              </w:rPr>
              <w:t>总价合计</w:t>
            </w:r>
          </w:p>
        </w:tc>
        <w:tc>
          <w:tcPr>
            <w:tcW w:w="1289" w:type="dxa"/>
            <w:vAlign w:val="center"/>
          </w:tcPr>
          <w:p w:rsidR="00E75441" w:rsidRPr="00E75441" w:rsidRDefault="00E75441" w:rsidP="00E75441">
            <w:pPr>
              <w:pStyle w:val="a1"/>
              <w:spacing w:line="300" w:lineRule="exact"/>
              <w:rPr>
                <w:rFonts w:ascii="仿宋_GB2312" w:eastAsia="仿宋_GB2312"/>
                <w:sz w:val="24"/>
              </w:rPr>
            </w:pPr>
          </w:p>
        </w:tc>
        <w:tc>
          <w:tcPr>
            <w:tcW w:w="1252" w:type="dxa"/>
            <w:vAlign w:val="center"/>
          </w:tcPr>
          <w:p w:rsidR="00E75441" w:rsidRPr="00E75441" w:rsidRDefault="00E75441" w:rsidP="00E75441">
            <w:pPr>
              <w:pStyle w:val="a1"/>
              <w:spacing w:line="300" w:lineRule="exact"/>
              <w:rPr>
                <w:rFonts w:ascii="仿宋_GB2312" w:eastAsia="仿宋_GB2312"/>
                <w:sz w:val="24"/>
              </w:rPr>
            </w:pPr>
            <w:r w:rsidRPr="00E75441">
              <w:rPr>
                <w:rFonts w:ascii="仿宋_GB2312" w:eastAsia="仿宋_GB2312" w:hint="eastAsia"/>
                <w:sz w:val="24"/>
              </w:rPr>
              <w:t>含税</w:t>
            </w:r>
          </w:p>
        </w:tc>
      </w:tr>
    </w:tbl>
    <w:p w:rsidR="00E75441" w:rsidRPr="00E75441" w:rsidRDefault="00E75441" w:rsidP="00E75441">
      <w:pPr>
        <w:pStyle w:val="a1"/>
      </w:pPr>
    </w:p>
    <w:p w:rsidR="001F3D5B" w:rsidRPr="00E75441" w:rsidRDefault="001F3D5B">
      <w:pPr>
        <w:pStyle w:val="af5"/>
        <w:ind w:firstLineChars="0" w:firstLine="0"/>
        <w:rPr>
          <w:rFonts w:ascii="黑体" w:eastAsia="黑体" w:hAnsi="黑体" w:cs="黑体"/>
          <w:color w:val="000000"/>
          <w:spacing w:val="-14"/>
        </w:rPr>
      </w:pPr>
    </w:p>
    <w:p w:rsidR="003A3506" w:rsidRDefault="003A3506">
      <w:pPr>
        <w:pStyle w:val="af5"/>
        <w:ind w:firstLine="384"/>
      </w:pPr>
    </w:p>
    <w:p w:rsidR="003A3506" w:rsidRDefault="003A3506">
      <w:pPr>
        <w:pStyle w:val="a1"/>
        <w:spacing w:after="0" w:line="579" w:lineRule="exact"/>
        <w:rPr>
          <w:rFonts w:ascii="仿宋_GB2312" w:eastAsia="仿宋_GB2312" w:hAnsi="黑体"/>
          <w:sz w:val="32"/>
          <w:szCs w:val="32"/>
        </w:rPr>
      </w:pPr>
    </w:p>
    <w:sectPr w:rsidR="003A3506">
      <w:footerReference w:type="default" r:id="rId10"/>
      <w:pgSz w:w="11907" w:h="16840"/>
      <w:pgMar w:top="2098" w:right="1474" w:bottom="1871" w:left="1588" w:header="851" w:footer="1588" w:gutter="0"/>
      <w:pgNumType w:fmt="numberInDash"/>
      <w:cols w:space="720"/>
      <w:docGrid w:type="linesAndChars" w:linePitch="580" w:charSpace="-36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BE2" w:rsidRDefault="00B20BE2">
      <w:r>
        <w:separator/>
      </w:r>
    </w:p>
  </w:endnote>
  <w:endnote w:type="continuationSeparator" w:id="0">
    <w:p w:rsidR="00B20BE2" w:rsidRDefault="00B20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 w:name="方正小标宋简体">
    <w:panose1 w:val="02010601030101010101"/>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06" w:rsidRDefault="00E35E8A">
    <w:pPr>
      <w:pStyle w:val="aa"/>
      <w:framePr w:wrap="around" w:vAnchor="text" w:hAnchor="margin" w:xAlign="outside" w:y="1"/>
      <w:rPr>
        <w:rStyle w:val="ae"/>
        <w:rFonts w:ascii="宋体" w:hAnsi="宋体"/>
        <w:sz w:val="28"/>
        <w:szCs w:val="28"/>
      </w:rPr>
    </w:pPr>
    <w:r>
      <w:rPr>
        <w:rFonts w:ascii="宋体" w:hAnsi="宋体"/>
        <w:sz w:val="28"/>
        <w:szCs w:val="28"/>
      </w:rPr>
      <w:fldChar w:fldCharType="begin"/>
    </w:r>
    <w:r>
      <w:rPr>
        <w:rStyle w:val="ae"/>
        <w:rFonts w:ascii="宋体" w:hAnsi="宋体"/>
        <w:sz w:val="28"/>
        <w:szCs w:val="28"/>
      </w:rPr>
      <w:instrText xml:space="preserve">PAGE  </w:instrText>
    </w:r>
    <w:r>
      <w:rPr>
        <w:rFonts w:ascii="宋体" w:hAnsi="宋体"/>
        <w:sz w:val="28"/>
        <w:szCs w:val="28"/>
      </w:rPr>
      <w:fldChar w:fldCharType="separate"/>
    </w:r>
    <w:r w:rsidR="005C2146">
      <w:rPr>
        <w:rStyle w:val="ae"/>
        <w:rFonts w:ascii="宋体" w:hAnsi="宋体"/>
        <w:noProof/>
        <w:sz w:val="28"/>
        <w:szCs w:val="28"/>
      </w:rPr>
      <w:t>- 4 -</w:t>
    </w:r>
    <w:r>
      <w:rPr>
        <w:rFonts w:ascii="宋体" w:hAnsi="宋体"/>
        <w:sz w:val="28"/>
        <w:szCs w:val="28"/>
      </w:rPr>
      <w:fldChar w:fldCharType="end"/>
    </w:r>
  </w:p>
  <w:p w:rsidR="003A3506" w:rsidRDefault="003A3506">
    <w:pPr>
      <w:pStyle w:val="aa"/>
      <w:ind w:right="360" w:firstLine="36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BE2" w:rsidRDefault="00B20BE2">
      <w:r>
        <w:separator/>
      </w:r>
    </w:p>
  </w:footnote>
  <w:footnote w:type="continuationSeparator" w:id="0">
    <w:p w:rsidR="00B20BE2" w:rsidRDefault="00B20B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8D16CD"/>
    <w:multiLevelType w:val="multilevel"/>
    <w:tmpl w:val="748D16CD"/>
    <w:lvl w:ilvl="0">
      <w:start w:val="1"/>
      <w:numFmt w:val="decimal"/>
      <w:pStyle w:val="a"/>
      <w:lvlText w:val="（%1）"/>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F6"/>
    <w:rsid w:val="B7AF4975"/>
    <w:rsid w:val="E3FC5407"/>
    <w:rsid w:val="FB7EC931"/>
    <w:rsid w:val="FBAB6FA8"/>
    <w:rsid w:val="FE8E04D4"/>
    <w:rsid w:val="FFDF3397"/>
    <w:rsid w:val="000000F4"/>
    <w:rsid w:val="000027B3"/>
    <w:rsid w:val="00002A69"/>
    <w:rsid w:val="0001652E"/>
    <w:rsid w:val="000171B3"/>
    <w:rsid w:val="000203BA"/>
    <w:rsid w:val="000265B2"/>
    <w:rsid w:val="000270EF"/>
    <w:rsid w:val="0003080F"/>
    <w:rsid w:val="00030FF5"/>
    <w:rsid w:val="000313A3"/>
    <w:rsid w:val="0003176E"/>
    <w:rsid w:val="00033017"/>
    <w:rsid w:val="0003388F"/>
    <w:rsid w:val="00042E34"/>
    <w:rsid w:val="00043794"/>
    <w:rsid w:val="00052D72"/>
    <w:rsid w:val="00052EAC"/>
    <w:rsid w:val="00060FE5"/>
    <w:rsid w:val="00061292"/>
    <w:rsid w:val="00065CE5"/>
    <w:rsid w:val="00065F02"/>
    <w:rsid w:val="00067EF7"/>
    <w:rsid w:val="00074C0A"/>
    <w:rsid w:val="00075D5A"/>
    <w:rsid w:val="0007609E"/>
    <w:rsid w:val="00077114"/>
    <w:rsid w:val="00077E9C"/>
    <w:rsid w:val="0008138B"/>
    <w:rsid w:val="00081AE3"/>
    <w:rsid w:val="00082293"/>
    <w:rsid w:val="000845F1"/>
    <w:rsid w:val="00084D44"/>
    <w:rsid w:val="000877CC"/>
    <w:rsid w:val="00093037"/>
    <w:rsid w:val="00094AEF"/>
    <w:rsid w:val="00094C25"/>
    <w:rsid w:val="000A1B61"/>
    <w:rsid w:val="000A416B"/>
    <w:rsid w:val="000A4D10"/>
    <w:rsid w:val="000B223A"/>
    <w:rsid w:val="000B4147"/>
    <w:rsid w:val="000B4332"/>
    <w:rsid w:val="000B6E14"/>
    <w:rsid w:val="000C0632"/>
    <w:rsid w:val="000C083B"/>
    <w:rsid w:val="000C18BB"/>
    <w:rsid w:val="000C6CF1"/>
    <w:rsid w:val="000C6E82"/>
    <w:rsid w:val="000C7B04"/>
    <w:rsid w:val="000D10FD"/>
    <w:rsid w:val="000D177E"/>
    <w:rsid w:val="000D5913"/>
    <w:rsid w:val="000D7D4A"/>
    <w:rsid w:val="000E2632"/>
    <w:rsid w:val="000E42DC"/>
    <w:rsid w:val="000E71FE"/>
    <w:rsid w:val="000F033D"/>
    <w:rsid w:val="000F1540"/>
    <w:rsid w:val="000F15A4"/>
    <w:rsid w:val="000F3469"/>
    <w:rsid w:val="000F3C9A"/>
    <w:rsid w:val="000F4BD8"/>
    <w:rsid w:val="000F5611"/>
    <w:rsid w:val="001018A3"/>
    <w:rsid w:val="00104A65"/>
    <w:rsid w:val="00107D9C"/>
    <w:rsid w:val="00110074"/>
    <w:rsid w:val="00110181"/>
    <w:rsid w:val="0011191B"/>
    <w:rsid w:val="00114C5F"/>
    <w:rsid w:val="001226BD"/>
    <w:rsid w:val="0012274F"/>
    <w:rsid w:val="00123D1E"/>
    <w:rsid w:val="00127DD7"/>
    <w:rsid w:val="00130279"/>
    <w:rsid w:val="001308FD"/>
    <w:rsid w:val="00130E31"/>
    <w:rsid w:val="0013197F"/>
    <w:rsid w:val="00136823"/>
    <w:rsid w:val="00137957"/>
    <w:rsid w:val="00141146"/>
    <w:rsid w:val="00143292"/>
    <w:rsid w:val="001438B9"/>
    <w:rsid w:val="00143EAC"/>
    <w:rsid w:val="00146DA6"/>
    <w:rsid w:val="00147BA7"/>
    <w:rsid w:val="0015009A"/>
    <w:rsid w:val="001531D8"/>
    <w:rsid w:val="00154F6A"/>
    <w:rsid w:val="00155904"/>
    <w:rsid w:val="00156B0A"/>
    <w:rsid w:val="001617BF"/>
    <w:rsid w:val="0016495B"/>
    <w:rsid w:val="00166C4B"/>
    <w:rsid w:val="00171386"/>
    <w:rsid w:val="00174619"/>
    <w:rsid w:val="0017543C"/>
    <w:rsid w:val="00182226"/>
    <w:rsid w:val="00184F93"/>
    <w:rsid w:val="001853E2"/>
    <w:rsid w:val="00187232"/>
    <w:rsid w:val="001A189D"/>
    <w:rsid w:val="001A297A"/>
    <w:rsid w:val="001A3795"/>
    <w:rsid w:val="001A37D8"/>
    <w:rsid w:val="001A6E7F"/>
    <w:rsid w:val="001B351F"/>
    <w:rsid w:val="001B7366"/>
    <w:rsid w:val="001C03E6"/>
    <w:rsid w:val="001C1A16"/>
    <w:rsid w:val="001C410F"/>
    <w:rsid w:val="001C5729"/>
    <w:rsid w:val="001C576E"/>
    <w:rsid w:val="001D0A0D"/>
    <w:rsid w:val="001D15F6"/>
    <w:rsid w:val="001D51EC"/>
    <w:rsid w:val="001E2500"/>
    <w:rsid w:val="001E4209"/>
    <w:rsid w:val="001E4E45"/>
    <w:rsid w:val="001E53A3"/>
    <w:rsid w:val="001E74C5"/>
    <w:rsid w:val="001F07E5"/>
    <w:rsid w:val="001F3BDE"/>
    <w:rsid w:val="001F3D5B"/>
    <w:rsid w:val="0020074A"/>
    <w:rsid w:val="002076FB"/>
    <w:rsid w:val="00207A1A"/>
    <w:rsid w:val="0021049F"/>
    <w:rsid w:val="00212016"/>
    <w:rsid w:val="00212639"/>
    <w:rsid w:val="0021638B"/>
    <w:rsid w:val="002231C6"/>
    <w:rsid w:val="0023020A"/>
    <w:rsid w:val="0023392C"/>
    <w:rsid w:val="00241AD9"/>
    <w:rsid w:val="0024246A"/>
    <w:rsid w:val="00244890"/>
    <w:rsid w:val="0024492D"/>
    <w:rsid w:val="00256F64"/>
    <w:rsid w:val="00257451"/>
    <w:rsid w:val="00257838"/>
    <w:rsid w:val="002604C1"/>
    <w:rsid w:val="0026125E"/>
    <w:rsid w:val="002662AC"/>
    <w:rsid w:val="00267E85"/>
    <w:rsid w:val="0027105C"/>
    <w:rsid w:val="002717BD"/>
    <w:rsid w:val="002718F5"/>
    <w:rsid w:val="00272078"/>
    <w:rsid w:val="0027474A"/>
    <w:rsid w:val="0027748C"/>
    <w:rsid w:val="00277676"/>
    <w:rsid w:val="0028396D"/>
    <w:rsid w:val="00285379"/>
    <w:rsid w:val="00286CCA"/>
    <w:rsid w:val="002906BA"/>
    <w:rsid w:val="00292409"/>
    <w:rsid w:val="00292797"/>
    <w:rsid w:val="00295F66"/>
    <w:rsid w:val="002A08EC"/>
    <w:rsid w:val="002A1C88"/>
    <w:rsid w:val="002A332C"/>
    <w:rsid w:val="002A4FFC"/>
    <w:rsid w:val="002B19BF"/>
    <w:rsid w:val="002B7BF1"/>
    <w:rsid w:val="002C00CE"/>
    <w:rsid w:val="002C09CE"/>
    <w:rsid w:val="002C1733"/>
    <w:rsid w:val="002C5E5B"/>
    <w:rsid w:val="002C622C"/>
    <w:rsid w:val="002D2A7D"/>
    <w:rsid w:val="002D48B5"/>
    <w:rsid w:val="002D69C4"/>
    <w:rsid w:val="002E1C69"/>
    <w:rsid w:val="002E41E4"/>
    <w:rsid w:val="002E45F4"/>
    <w:rsid w:val="002E697D"/>
    <w:rsid w:val="002F1B85"/>
    <w:rsid w:val="002F47B0"/>
    <w:rsid w:val="002F68EF"/>
    <w:rsid w:val="00306F6E"/>
    <w:rsid w:val="00307DAC"/>
    <w:rsid w:val="00310A02"/>
    <w:rsid w:val="003131AF"/>
    <w:rsid w:val="003134F7"/>
    <w:rsid w:val="00320E1A"/>
    <w:rsid w:val="003220FA"/>
    <w:rsid w:val="00322825"/>
    <w:rsid w:val="003244BB"/>
    <w:rsid w:val="003326F4"/>
    <w:rsid w:val="00334308"/>
    <w:rsid w:val="003354BB"/>
    <w:rsid w:val="0034151B"/>
    <w:rsid w:val="00342165"/>
    <w:rsid w:val="00343F44"/>
    <w:rsid w:val="00345C41"/>
    <w:rsid w:val="00346901"/>
    <w:rsid w:val="003475F6"/>
    <w:rsid w:val="00350D0F"/>
    <w:rsid w:val="003511E5"/>
    <w:rsid w:val="003542B3"/>
    <w:rsid w:val="00357B37"/>
    <w:rsid w:val="003601D4"/>
    <w:rsid w:val="0036237A"/>
    <w:rsid w:val="00362C8A"/>
    <w:rsid w:val="00371F10"/>
    <w:rsid w:val="00375A6E"/>
    <w:rsid w:val="00377B07"/>
    <w:rsid w:val="00380EA8"/>
    <w:rsid w:val="00383D62"/>
    <w:rsid w:val="003840DB"/>
    <w:rsid w:val="00384D93"/>
    <w:rsid w:val="003A0F29"/>
    <w:rsid w:val="003A2D7A"/>
    <w:rsid w:val="003A2FC2"/>
    <w:rsid w:val="003A32AE"/>
    <w:rsid w:val="003A3506"/>
    <w:rsid w:val="003A4CF6"/>
    <w:rsid w:val="003A5B6B"/>
    <w:rsid w:val="003B3A6B"/>
    <w:rsid w:val="003C0181"/>
    <w:rsid w:val="003C22FC"/>
    <w:rsid w:val="003C5BDD"/>
    <w:rsid w:val="003D13BC"/>
    <w:rsid w:val="003D1998"/>
    <w:rsid w:val="003D1B0D"/>
    <w:rsid w:val="003D1D77"/>
    <w:rsid w:val="003D4197"/>
    <w:rsid w:val="003D782C"/>
    <w:rsid w:val="003E146A"/>
    <w:rsid w:val="003E190F"/>
    <w:rsid w:val="003E194B"/>
    <w:rsid w:val="003E1E1E"/>
    <w:rsid w:val="003E28DF"/>
    <w:rsid w:val="003E2D51"/>
    <w:rsid w:val="003E5CD9"/>
    <w:rsid w:val="003F1908"/>
    <w:rsid w:val="003F3CDC"/>
    <w:rsid w:val="003F5184"/>
    <w:rsid w:val="003F5F4C"/>
    <w:rsid w:val="003F692B"/>
    <w:rsid w:val="00402916"/>
    <w:rsid w:val="00404F64"/>
    <w:rsid w:val="00413E1A"/>
    <w:rsid w:val="00416D4E"/>
    <w:rsid w:val="00421598"/>
    <w:rsid w:val="00423A88"/>
    <w:rsid w:val="00424A09"/>
    <w:rsid w:val="0042610F"/>
    <w:rsid w:val="004268A0"/>
    <w:rsid w:val="00434F3F"/>
    <w:rsid w:val="00435F43"/>
    <w:rsid w:val="00436796"/>
    <w:rsid w:val="004409F6"/>
    <w:rsid w:val="004421A3"/>
    <w:rsid w:val="004449C6"/>
    <w:rsid w:val="00444BC0"/>
    <w:rsid w:val="004467DE"/>
    <w:rsid w:val="00447BB2"/>
    <w:rsid w:val="00452839"/>
    <w:rsid w:val="00454D1D"/>
    <w:rsid w:val="00460268"/>
    <w:rsid w:val="00461928"/>
    <w:rsid w:val="00466752"/>
    <w:rsid w:val="004678FC"/>
    <w:rsid w:val="004701C3"/>
    <w:rsid w:val="00471264"/>
    <w:rsid w:val="00475CDE"/>
    <w:rsid w:val="00476466"/>
    <w:rsid w:val="004821A5"/>
    <w:rsid w:val="004837DD"/>
    <w:rsid w:val="00490448"/>
    <w:rsid w:val="00490651"/>
    <w:rsid w:val="0049111A"/>
    <w:rsid w:val="00491937"/>
    <w:rsid w:val="00492814"/>
    <w:rsid w:val="004A40A8"/>
    <w:rsid w:val="004B0C21"/>
    <w:rsid w:val="004B4D77"/>
    <w:rsid w:val="004B55D4"/>
    <w:rsid w:val="004C2AD1"/>
    <w:rsid w:val="004C30C8"/>
    <w:rsid w:val="004C34B6"/>
    <w:rsid w:val="004C4027"/>
    <w:rsid w:val="004C5AF9"/>
    <w:rsid w:val="004C6373"/>
    <w:rsid w:val="004D15AF"/>
    <w:rsid w:val="004D4FCE"/>
    <w:rsid w:val="004E033F"/>
    <w:rsid w:val="004E2866"/>
    <w:rsid w:val="004E49DA"/>
    <w:rsid w:val="004F7CB6"/>
    <w:rsid w:val="005031A2"/>
    <w:rsid w:val="005071AE"/>
    <w:rsid w:val="00511310"/>
    <w:rsid w:val="00513795"/>
    <w:rsid w:val="00515A61"/>
    <w:rsid w:val="00515F06"/>
    <w:rsid w:val="00530EF0"/>
    <w:rsid w:val="00540CC2"/>
    <w:rsid w:val="005416C5"/>
    <w:rsid w:val="00542FDB"/>
    <w:rsid w:val="005430F3"/>
    <w:rsid w:val="00547C90"/>
    <w:rsid w:val="0055044C"/>
    <w:rsid w:val="00553F0C"/>
    <w:rsid w:val="005541A1"/>
    <w:rsid w:val="00554CA2"/>
    <w:rsid w:val="00556D03"/>
    <w:rsid w:val="00561685"/>
    <w:rsid w:val="00561DCC"/>
    <w:rsid w:val="00564C02"/>
    <w:rsid w:val="00565053"/>
    <w:rsid w:val="00566ACB"/>
    <w:rsid w:val="005700E3"/>
    <w:rsid w:val="00573C9A"/>
    <w:rsid w:val="005746A7"/>
    <w:rsid w:val="00575715"/>
    <w:rsid w:val="005807C5"/>
    <w:rsid w:val="005834BC"/>
    <w:rsid w:val="005879F4"/>
    <w:rsid w:val="00587FE0"/>
    <w:rsid w:val="00590996"/>
    <w:rsid w:val="00590C6C"/>
    <w:rsid w:val="005957FE"/>
    <w:rsid w:val="00595BB6"/>
    <w:rsid w:val="00596328"/>
    <w:rsid w:val="005A0AB4"/>
    <w:rsid w:val="005A1368"/>
    <w:rsid w:val="005A19F0"/>
    <w:rsid w:val="005A247B"/>
    <w:rsid w:val="005A2F6F"/>
    <w:rsid w:val="005A4C24"/>
    <w:rsid w:val="005A5001"/>
    <w:rsid w:val="005B3EE4"/>
    <w:rsid w:val="005B55A7"/>
    <w:rsid w:val="005B69D7"/>
    <w:rsid w:val="005C2146"/>
    <w:rsid w:val="005C4B19"/>
    <w:rsid w:val="005D0B58"/>
    <w:rsid w:val="005D554B"/>
    <w:rsid w:val="005E05BF"/>
    <w:rsid w:val="005E284F"/>
    <w:rsid w:val="005E69CD"/>
    <w:rsid w:val="005F38A7"/>
    <w:rsid w:val="005F4CA2"/>
    <w:rsid w:val="005F53FF"/>
    <w:rsid w:val="00603981"/>
    <w:rsid w:val="00603C1B"/>
    <w:rsid w:val="00604548"/>
    <w:rsid w:val="0061417C"/>
    <w:rsid w:val="0061556F"/>
    <w:rsid w:val="00622E3C"/>
    <w:rsid w:val="0062599D"/>
    <w:rsid w:val="0063035E"/>
    <w:rsid w:val="006324B8"/>
    <w:rsid w:val="00637F65"/>
    <w:rsid w:val="006400F8"/>
    <w:rsid w:val="00640729"/>
    <w:rsid w:val="006453C9"/>
    <w:rsid w:val="00645EE5"/>
    <w:rsid w:val="00646B3D"/>
    <w:rsid w:val="0065027A"/>
    <w:rsid w:val="00650E3F"/>
    <w:rsid w:val="00652673"/>
    <w:rsid w:val="00653A26"/>
    <w:rsid w:val="00654F88"/>
    <w:rsid w:val="006551C0"/>
    <w:rsid w:val="00662888"/>
    <w:rsid w:val="006638B0"/>
    <w:rsid w:val="0067017D"/>
    <w:rsid w:val="00672371"/>
    <w:rsid w:val="00691DAA"/>
    <w:rsid w:val="006A119E"/>
    <w:rsid w:val="006A1843"/>
    <w:rsid w:val="006A1BA6"/>
    <w:rsid w:val="006A32DE"/>
    <w:rsid w:val="006A32E0"/>
    <w:rsid w:val="006A3A65"/>
    <w:rsid w:val="006A4D77"/>
    <w:rsid w:val="006B02B0"/>
    <w:rsid w:val="006B1455"/>
    <w:rsid w:val="006B5E76"/>
    <w:rsid w:val="006C01FD"/>
    <w:rsid w:val="006D0043"/>
    <w:rsid w:val="006D5C9B"/>
    <w:rsid w:val="006E29AB"/>
    <w:rsid w:val="006E676B"/>
    <w:rsid w:val="006E7560"/>
    <w:rsid w:val="006E75DE"/>
    <w:rsid w:val="006F22AD"/>
    <w:rsid w:val="006F2DD2"/>
    <w:rsid w:val="006F3384"/>
    <w:rsid w:val="006F4110"/>
    <w:rsid w:val="006F5471"/>
    <w:rsid w:val="007001E7"/>
    <w:rsid w:val="007034E3"/>
    <w:rsid w:val="00705AD5"/>
    <w:rsid w:val="0070678A"/>
    <w:rsid w:val="0070748B"/>
    <w:rsid w:val="00710572"/>
    <w:rsid w:val="0071626A"/>
    <w:rsid w:val="00721B6E"/>
    <w:rsid w:val="00722200"/>
    <w:rsid w:val="007225E2"/>
    <w:rsid w:val="00727798"/>
    <w:rsid w:val="007316F0"/>
    <w:rsid w:val="007320BB"/>
    <w:rsid w:val="007356CD"/>
    <w:rsid w:val="007409FE"/>
    <w:rsid w:val="007449A9"/>
    <w:rsid w:val="0074538F"/>
    <w:rsid w:val="0074655E"/>
    <w:rsid w:val="007526B7"/>
    <w:rsid w:val="00753820"/>
    <w:rsid w:val="00754B46"/>
    <w:rsid w:val="00754BA4"/>
    <w:rsid w:val="00757BF1"/>
    <w:rsid w:val="00762937"/>
    <w:rsid w:val="007675F7"/>
    <w:rsid w:val="007719F6"/>
    <w:rsid w:val="007726F0"/>
    <w:rsid w:val="00774998"/>
    <w:rsid w:val="00775111"/>
    <w:rsid w:val="00776DB4"/>
    <w:rsid w:val="007774F6"/>
    <w:rsid w:val="00777552"/>
    <w:rsid w:val="0078295E"/>
    <w:rsid w:val="00782B83"/>
    <w:rsid w:val="007834C9"/>
    <w:rsid w:val="007851B3"/>
    <w:rsid w:val="00787059"/>
    <w:rsid w:val="00790FFC"/>
    <w:rsid w:val="0079133C"/>
    <w:rsid w:val="00793478"/>
    <w:rsid w:val="007955BD"/>
    <w:rsid w:val="00796AB7"/>
    <w:rsid w:val="007A216E"/>
    <w:rsid w:val="007A50FA"/>
    <w:rsid w:val="007A72B3"/>
    <w:rsid w:val="007B30BB"/>
    <w:rsid w:val="007B6EA0"/>
    <w:rsid w:val="007B7AEE"/>
    <w:rsid w:val="007C481D"/>
    <w:rsid w:val="007D0849"/>
    <w:rsid w:val="007D1B38"/>
    <w:rsid w:val="007D2E53"/>
    <w:rsid w:val="007E379E"/>
    <w:rsid w:val="007E3AF8"/>
    <w:rsid w:val="007F03E0"/>
    <w:rsid w:val="007F2D3F"/>
    <w:rsid w:val="007F4D40"/>
    <w:rsid w:val="007F700F"/>
    <w:rsid w:val="007F7382"/>
    <w:rsid w:val="008013E4"/>
    <w:rsid w:val="00807413"/>
    <w:rsid w:val="0081182F"/>
    <w:rsid w:val="00811A56"/>
    <w:rsid w:val="00813B9D"/>
    <w:rsid w:val="00814313"/>
    <w:rsid w:val="0081681E"/>
    <w:rsid w:val="00816C57"/>
    <w:rsid w:val="0082072A"/>
    <w:rsid w:val="00821592"/>
    <w:rsid w:val="00826154"/>
    <w:rsid w:val="00830AF0"/>
    <w:rsid w:val="00832B3D"/>
    <w:rsid w:val="00836D65"/>
    <w:rsid w:val="00842083"/>
    <w:rsid w:val="00844766"/>
    <w:rsid w:val="00845036"/>
    <w:rsid w:val="0084693F"/>
    <w:rsid w:val="00850956"/>
    <w:rsid w:val="00850BD1"/>
    <w:rsid w:val="00854547"/>
    <w:rsid w:val="0086208E"/>
    <w:rsid w:val="00862C3F"/>
    <w:rsid w:val="008650C8"/>
    <w:rsid w:val="008655B2"/>
    <w:rsid w:val="0087098C"/>
    <w:rsid w:val="00872B07"/>
    <w:rsid w:val="008735D7"/>
    <w:rsid w:val="00874231"/>
    <w:rsid w:val="0087492B"/>
    <w:rsid w:val="008764B3"/>
    <w:rsid w:val="008770F1"/>
    <w:rsid w:val="008778EF"/>
    <w:rsid w:val="00881D42"/>
    <w:rsid w:val="00887795"/>
    <w:rsid w:val="00887C9B"/>
    <w:rsid w:val="0089010B"/>
    <w:rsid w:val="00895AC3"/>
    <w:rsid w:val="00897900"/>
    <w:rsid w:val="008A0687"/>
    <w:rsid w:val="008A14CA"/>
    <w:rsid w:val="008A3C82"/>
    <w:rsid w:val="008A57A9"/>
    <w:rsid w:val="008A6F6D"/>
    <w:rsid w:val="008B0E93"/>
    <w:rsid w:val="008B6608"/>
    <w:rsid w:val="008B78F6"/>
    <w:rsid w:val="008C702E"/>
    <w:rsid w:val="008D5839"/>
    <w:rsid w:val="008D72A7"/>
    <w:rsid w:val="008E65C7"/>
    <w:rsid w:val="008F1445"/>
    <w:rsid w:val="008F1917"/>
    <w:rsid w:val="008F1E06"/>
    <w:rsid w:val="008F306F"/>
    <w:rsid w:val="008F425D"/>
    <w:rsid w:val="008F69F5"/>
    <w:rsid w:val="00903402"/>
    <w:rsid w:val="00910B00"/>
    <w:rsid w:val="00911244"/>
    <w:rsid w:val="00913CAE"/>
    <w:rsid w:val="00915006"/>
    <w:rsid w:val="00916672"/>
    <w:rsid w:val="00921D36"/>
    <w:rsid w:val="00924FF8"/>
    <w:rsid w:val="009250E6"/>
    <w:rsid w:val="00927E90"/>
    <w:rsid w:val="00930560"/>
    <w:rsid w:val="00934F26"/>
    <w:rsid w:val="00937274"/>
    <w:rsid w:val="009425D5"/>
    <w:rsid w:val="00943677"/>
    <w:rsid w:val="0094625C"/>
    <w:rsid w:val="0095153A"/>
    <w:rsid w:val="00954B41"/>
    <w:rsid w:val="009568E6"/>
    <w:rsid w:val="009629BE"/>
    <w:rsid w:val="009630F6"/>
    <w:rsid w:val="00967EC5"/>
    <w:rsid w:val="00970884"/>
    <w:rsid w:val="0097531F"/>
    <w:rsid w:val="0097753D"/>
    <w:rsid w:val="00977CDE"/>
    <w:rsid w:val="0098095B"/>
    <w:rsid w:val="00982FAA"/>
    <w:rsid w:val="00983C9F"/>
    <w:rsid w:val="009851F4"/>
    <w:rsid w:val="00986689"/>
    <w:rsid w:val="00987E59"/>
    <w:rsid w:val="00991FF9"/>
    <w:rsid w:val="009965BC"/>
    <w:rsid w:val="009A154F"/>
    <w:rsid w:val="009A2E53"/>
    <w:rsid w:val="009A41AA"/>
    <w:rsid w:val="009A68EA"/>
    <w:rsid w:val="009A764E"/>
    <w:rsid w:val="009B08B6"/>
    <w:rsid w:val="009B33F5"/>
    <w:rsid w:val="009B397C"/>
    <w:rsid w:val="009B3AA8"/>
    <w:rsid w:val="009B5058"/>
    <w:rsid w:val="009B57C6"/>
    <w:rsid w:val="009C14A5"/>
    <w:rsid w:val="009C4AD5"/>
    <w:rsid w:val="009C65EB"/>
    <w:rsid w:val="009D26A6"/>
    <w:rsid w:val="009D7C7F"/>
    <w:rsid w:val="009D7F4A"/>
    <w:rsid w:val="009D7F9C"/>
    <w:rsid w:val="009E002D"/>
    <w:rsid w:val="009E0A16"/>
    <w:rsid w:val="009E3A10"/>
    <w:rsid w:val="009E3B58"/>
    <w:rsid w:val="009E63BD"/>
    <w:rsid w:val="009E6B99"/>
    <w:rsid w:val="009E71FC"/>
    <w:rsid w:val="009E7530"/>
    <w:rsid w:val="009F1CE4"/>
    <w:rsid w:val="009F1E3D"/>
    <w:rsid w:val="009F37BC"/>
    <w:rsid w:val="009F7857"/>
    <w:rsid w:val="009F7B11"/>
    <w:rsid w:val="00A00C17"/>
    <w:rsid w:val="00A02E76"/>
    <w:rsid w:val="00A0329F"/>
    <w:rsid w:val="00A050F5"/>
    <w:rsid w:val="00A05865"/>
    <w:rsid w:val="00A13A59"/>
    <w:rsid w:val="00A201F5"/>
    <w:rsid w:val="00A23456"/>
    <w:rsid w:val="00A25EF7"/>
    <w:rsid w:val="00A260CA"/>
    <w:rsid w:val="00A266D0"/>
    <w:rsid w:val="00A26FE7"/>
    <w:rsid w:val="00A321F1"/>
    <w:rsid w:val="00A3725F"/>
    <w:rsid w:val="00A43D8D"/>
    <w:rsid w:val="00A446BF"/>
    <w:rsid w:val="00A46699"/>
    <w:rsid w:val="00A474AA"/>
    <w:rsid w:val="00A475B9"/>
    <w:rsid w:val="00A4799F"/>
    <w:rsid w:val="00A50D0E"/>
    <w:rsid w:val="00A54140"/>
    <w:rsid w:val="00A54162"/>
    <w:rsid w:val="00A54423"/>
    <w:rsid w:val="00A60009"/>
    <w:rsid w:val="00A6219C"/>
    <w:rsid w:val="00A632C4"/>
    <w:rsid w:val="00A65CE6"/>
    <w:rsid w:val="00A67208"/>
    <w:rsid w:val="00A6763B"/>
    <w:rsid w:val="00A71507"/>
    <w:rsid w:val="00A71CE2"/>
    <w:rsid w:val="00A726D6"/>
    <w:rsid w:val="00A74AB1"/>
    <w:rsid w:val="00A74C01"/>
    <w:rsid w:val="00A8121E"/>
    <w:rsid w:val="00A8292F"/>
    <w:rsid w:val="00A838BA"/>
    <w:rsid w:val="00A839C8"/>
    <w:rsid w:val="00A92902"/>
    <w:rsid w:val="00A95F86"/>
    <w:rsid w:val="00A96FD3"/>
    <w:rsid w:val="00A97E57"/>
    <w:rsid w:val="00AA12A3"/>
    <w:rsid w:val="00AA14B8"/>
    <w:rsid w:val="00AA1621"/>
    <w:rsid w:val="00AA3E35"/>
    <w:rsid w:val="00AA4F6E"/>
    <w:rsid w:val="00AA7AFF"/>
    <w:rsid w:val="00AB04DE"/>
    <w:rsid w:val="00AB7E4B"/>
    <w:rsid w:val="00AC0FC5"/>
    <w:rsid w:val="00AC3AF9"/>
    <w:rsid w:val="00AC4879"/>
    <w:rsid w:val="00AC51A6"/>
    <w:rsid w:val="00AC569A"/>
    <w:rsid w:val="00AC6D97"/>
    <w:rsid w:val="00AD0442"/>
    <w:rsid w:val="00AD35EB"/>
    <w:rsid w:val="00AD3C8C"/>
    <w:rsid w:val="00AD6A23"/>
    <w:rsid w:val="00AE4E3D"/>
    <w:rsid w:val="00AE565B"/>
    <w:rsid w:val="00AE6715"/>
    <w:rsid w:val="00AE7E73"/>
    <w:rsid w:val="00AF04C2"/>
    <w:rsid w:val="00AF19B1"/>
    <w:rsid w:val="00AF3D49"/>
    <w:rsid w:val="00AF72D2"/>
    <w:rsid w:val="00B03600"/>
    <w:rsid w:val="00B04FD3"/>
    <w:rsid w:val="00B12FD8"/>
    <w:rsid w:val="00B13F45"/>
    <w:rsid w:val="00B14181"/>
    <w:rsid w:val="00B20BE2"/>
    <w:rsid w:val="00B27BB8"/>
    <w:rsid w:val="00B32F0B"/>
    <w:rsid w:val="00B427BE"/>
    <w:rsid w:val="00B434B8"/>
    <w:rsid w:val="00B442F9"/>
    <w:rsid w:val="00B44B97"/>
    <w:rsid w:val="00B45109"/>
    <w:rsid w:val="00B453F3"/>
    <w:rsid w:val="00B470F1"/>
    <w:rsid w:val="00B5485A"/>
    <w:rsid w:val="00B60168"/>
    <w:rsid w:val="00B67A82"/>
    <w:rsid w:val="00B77DF2"/>
    <w:rsid w:val="00B80BEE"/>
    <w:rsid w:val="00B81452"/>
    <w:rsid w:val="00B81B82"/>
    <w:rsid w:val="00B8724C"/>
    <w:rsid w:val="00B90978"/>
    <w:rsid w:val="00B91F8E"/>
    <w:rsid w:val="00B93FAB"/>
    <w:rsid w:val="00B94E66"/>
    <w:rsid w:val="00BA1CE0"/>
    <w:rsid w:val="00BA2C78"/>
    <w:rsid w:val="00BA4B81"/>
    <w:rsid w:val="00BA697F"/>
    <w:rsid w:val="00BA799F"/>
    <w:rsid w:val="00BB0F56"/>
    <w:rsid w:val="00BB47E5"/>
    <w:rsid w:val="00BB4EC8"/>
    <w:rsid w:val="00BC2084"/>
    <w:rsid w:val="00BC2626"/>
    <w:rsid w:val="00BC79DD"/>
    <w:rsid w:val="00BD4140"/>
    <w:rsid w:val="00BD54EA"/>
    <w:rsid w:val="00BE081D"/>
    <w:rsid w:val="00BE599C"/>
    <w:rsid w:val="00BF0675"/>
    <w:rsid w:val="00BF4252"/>
    <w:rsid w:val="00C00508"/>
    <w:rsid w:val="00C00773"/>
    <w:rsid w:val="00C02654"/>
    <w:rsid w:val="00C02D6C"/>
    <w:rsid w:val="00C0376B"/>
    <w:rsid w:val="00C04479"/>
    <w:rsid w:val="00C11793"/>
    <w:rsid w:val="00C15A73"/>
    <w:rsid w:val="00C16C5C"/>
    <w:rsid w:val="00C2220D"/>
    <w:rsid w:val="00C273E4"/>
    <w:rsid w:val="00C273ED"/>
    <w:rsid w:val="00C27644"/>
    <w:rsid w:val="00C27C29"/>
    <w:rsid w:val="00C34D0F"/>
    <w:rsid w:val="00C35D62"/>
    <w:rsid w:val="00C37878"/>
    <w:rsid w:val="00C44098"/>
    <w:rsid w:val="00C44F34"/>
    <w:rsid w:val="00C450AE"/>
    <w:rsid w:val="00C468B6"/>
    <w:rsid w:val="00C47F34"/>
    <w:rsid w:val="00C53068"/>
    <w:rsid w:val="00C55949"/>
    <w:rsid w:val="00C561E6"/>
    <w:rsid w:val="00C66CD5"/>
    <w:rsid w:val="00C7179E"/>
    <w:rsid w:val="00C756D2"/>
    <w:rsid w:val="00C766EB"/>
    <w:rsid w:val="00C86AA5"/>
    <w:rsid w:val="00C87F87"/>
    <w:rsid w:val="00C901F8"/>
    <w:rsid w:val="00C92EA8"/>
    <w:rsid w:val="00C96547"/>
    <w:rsid w:val="00C97C04"/>
    <w:rsid w:val="00CA1391"/>
    <w:rsid w:val="00CA225B"/>
    <w:rsid w:val="00CA2F22"/>
    <w:rsid w:val="00CA4987"/>
    <w:rsid w:val="00CB09D8"/>
    <w:rsid w:val="00CB0A9F"/>
    <w:rsid w:val="00CB1448"/>
    <w:rsid w:val="00CB7F3C"/>
    <w:rsid w:val="00CC1562"/>
    <w:rsid w:val="00CD17BA"/>
    <w:rsid w:val="00CD426A"/>
    <w:rsid w:val="00CD4AE5"/>
    <w:rsid w:val="00CD5B07"/>
    <w:rsid w:val="00CF2AC5"/>
    <w:rsid w:val="00CF2F5C"/>
    <w:rsid w:val="00CF3A50"/>
    <w:rsid w:val="00CF463A"/>
    <w:rsid w:val="00CF5062"/>
    <w:rsid w:val="00CF6FF9"/>
    <w:rsid w:val="00D068E4"/>
    <w:rsid w:val="00D117FD"/>
    <w:rsid w:val="00D12B1D"/>
    <w:rsid w:val="00D144EF"/>
    <w:rsid w:val="00D14F42"/>
    <w:rsid w:val="00D15286"/>
    <w:rsid w:val="00D168D3"/>
    <w:rsid w:val="00D257F5"/>
    <w:rsid w:val="00D264EB"/>
    <w:rsid w:val="00D31C59"/>
    <w:rsid w:val="00D34613"/>
    <w:rsid w:val="00D35C4C"/>
    <w:rsid w:val="00D35F58"/>
    <w:rsid w:val="00D360D3"/>
    <w:rsid w:val="00D426DE"/>
    <w:rsid w:val="00D45F9A"/>
    <w:rsid w:val="00D46422"/>
    <w:rsid w:val="00D517CC"/>
    <w:rsid w:val="00D520E0"/>
    <w:rsid w:val="00D53836"/>
    <w:rsid w:val="00D54CA8"/>
    <w:rsid w:val="00D5570E"/>
    <w:rsid w:val="00D60651"/>
    <w:rsid w:val="00D627DD"/>
    <w:rsid w:val="00D6368E"/>
    <w:rsid w:val="00D64CFB"/>
    <w:rsid w:val="00D7047D"/>
    <w:rsid w:val="00D7216F"/>
    <w:rsid w:val="00D73794"/>
    <w:rsid w:val="00D74024"/>
    <w:rsid w:val="00D76DE0"/>
    <w:rsid w:val="00D83048"/>
    <w:rsid w:val="00D85C3D"/>
    <w:rsid w:val="00D85F36"/>
    <w:rsid w:val="00D87331"/>
    <w:rsid w:val="00D900EB"/>
    <w:rsid w:val="00D92171"/>
    <w:rsid w:val="00D925E8"/>
    <w:rsid w:val="00D944DD"/>
    <w:rsid w:val="00DA023A"/>
    <w:rsid w:val="00DA37BC"/>
    <w:rsid w:val="00DA5F06"/>
    <w:rsid w:val="00DB2107"/>
    <w:rsid w:val="00DB32C2"/>
    <w:rsid w:val="00DB3BD2"/>
    <w:rsid w:val="00DB4167"/>
    <w:rsid w:val="00DB5E92"/>
    <w:rsid w:val="00DB61C7"/>
    <w:rsid w:val="00DC2128"/>
    <w:rsid w:val="00DC3C6A"/>
    <w:rsid w:val="00DC4EF4"/>
    <w:rsid w:val="00DC67F1"/>
    <w:rsid w:val="00DD38D6"/>
    <w:rsid w:val="00DD3B54"/>
    <w:rsid w:val="00DD502E"/>
    <w:rsid w:val="00DD5CA3"/>
    <w:rsid w:val="00DD60A6"/>
    <w:rsid w:val="00DE1317"/>
    <w:rsid w:val="00DE7B42"/>
    <w:rsid w:val="00DF0C8D"/>
    <w:rsid w:val="00DF50C1"/>
    <w:rsid w:val="00E009EE"/>
    <w:rsid w:val="00E01D1E"/>
    <w:rsid w:val="00E02A65"/>
    <w:rsid w:val="00E059A5"/>
    <w:rsid w:val="00E07F87"/>
    <w:rsid w:val="00E11D3B"/>
    <w:rsid w:val="00E15670"/>
    <w:rsid w:val="00E2156D"/>
    <w:rsid w:val="00E22D8E"/>
    <w:rsid w:val="00E23401"/>
    <w:rsid w:val="00E24FA4"/>
    <w:rsid w:val="00E25A59"/>
    <w:rsid w:val="00E31DC0"/>
    <w:rsid w:val="00E31F6D"/>
    <w:rsid w:val="00E32111"/>
    <w:rsid w:val="00E35E8A"/>
    <w:rsid w:val="00E421FF"/>
    <w:rsid w:val="00E517C1"/>
    <w:rsid w:val="00E52D8B"/>
    <w:rsid w:val="00E52E01"/>
    <w:rsid w:val="00E55772"/>
    <w:rsid w:val="00E6154B"/>
    <w:rsid w:val="00E61D9E"/>
    <w:rsid w:val="00E634CC"/>
    <w:rsid w:val="00E655C1"/>
    <w:rsid w:val="00E674E1"/>
    <w:rsid w:val="00E70EA0"/>
    <w:rsid w:val="00E7128E"/>
    <w:rsid w:val="00E71E83"/>
    <w:rsid w:val="00E731CC"/>
    <w:rsid w:val="00E74D2A"/>
    <w:rsid w:val="00E751A6"/>
    <w:rsid w:val="00E75441"/>
    <w:rsid w:val="00E75D1C"/>
    <w:rsid w:val="00E77DFD"/>
    <w:rsid w:val="00E90EB5"/>
    <w:rsid w:val="00E9276D"/>
    <w:rsid w:val="00E96739"/>
    <w:rsid w:val="00E9716B"/>
    <w:rsid w:val="00EA0832"/>
    <w:rsid w:val="00EA55F9"/>
    <w:rsid w:val="00EA6C5B"/>
    <w:rsid w:val="00EB09E5"/>
    <w:rsid w:val="00EB0F01"/>
    <w:rsid w:val="00EB7902"/>
    <w:rsid w:val="00EC618E"/>
    <w:rsid w:val="00EC75F5"/>
    <w:rsid w:val="00ED0D9E"/>
    <w:rsid w:val="00ED4985"/>
    <w:rsid w:val="00ED69B6"/>
    <w:rsid w:val="00ED761B"/>
    <w:rsid w:val="00EE2057"/>
    <w:rsid w:val="00EE67F6"/>
    <w:rsid w:val="00EF1E63"/>
    <w:rsid w:val="00EF33E6"/>
    <w:rsid w:val="00EF3F78"/>
    <w:rsid w:val="00EF79DB"/>
    <w:rsid w:val="00F04BAA"/>
    <w:rsid w:val="00F0784D"/>
    <w:rsid w:val="00F1073E"/>
    <w:rsid w:val="00F11759"/>
    <w:rsid w:val="00F129FF"/>
    <w:rsid w:val="00F12D8B"/>
    <w:rsid w:val="00F138DE"/>
    <w:rsid w:val="00F1554D"/>
    <w:rsid w:val="00F200E2"/>
    <w:rsid w:val="00F22DB7"/>
    <w:rsid w:val="00F34CA0"/>
    <w:rsid w:val="00F37300"/>
    <w:rsid w:val="00F42A8B"/>
    <w:rsid w:val="00F437B6"/>
    <w:rsid w:val="00F461EB"/>
    <w:rsid w:val="00F54EB7"/>
    <w:rsid w:val="00F56E8F"/>
    <w:rsid w:val="00F5769F"/>
    <w:rsid w:val="00F6370B"/>
    <w:rsid w:val="00F67358"/>
    <w:rsid w:val="00F67480"/>
    <w:rsid w:val="00F67DF8"/>
    <w:rsid w:val="00F70651"/>
    <w:rsid w:val="00F7086F"/>
    <w:rsid w:val="00F7372A"/>
    <w:rsid w:val="00F77535"/>
    <w:rsid w:val="00F80198"/>
    <w:rsid w:val="00F82FD3"/>
    <w:rsid w:val="00F872E7"/>
    <w:rsid w:val="00F906CE"/>
    <w:rsid w:val="00F91596"/>
    <w:rsid w:val="00F916D4"/>
    <w:rsid w:val="00F91C90"/>
    <w:rsid w:val="00F9440C"/>
    <w:rsid w:val="00FA28C2"/>
    <w:rsid w:val="00FA454C"/>
    <w:rsid w:val="00FA69DA"/>
    <w:rsid w:val="00FA71FD"/>
    <w:rsid w:val="00FB20B0"/>
    <w:rsid w:val="00FB4975"/>
    <w:rsid w:val="00FB7280"/>
    <w:rsid w:val="00FB793B"/>
    <w:rsid w:val="00FC7D6B"/>
    <w:rsid w:val="00FD01E3"/>
    <w:rsid w:val="00FD66EA"/>
    <w:rsid w:val="00FD6D3B"/>
    <w:rsid w:val="00FE4909"/>
    <w:rsid w:val="00FF0294"/>
    <w:rsid w:val="00FF1331"/>
    <w:rsid w:val="00FF6C0A"/>
    <w:rsid w:val="00FF75C2"/>
    <w:rsid w:val="01093CA1"/>
    <w:rsid w:val="01135EA7"/>
    <w:rsid w:val="01482EBB"/>
    <w:rsid w:val="01E420F9"/>
    <w:rsid w:val="020D3BAB"/>
    <w:rsid w:val="023F532B"/>
    <w:rsid w:val="028561B2"/>
    <w:rsid w:val="029D7101"/>
    <w:rsid w:val="02AF2D5B"/>
    <w:rsid w:val="02B23AAF"/>
    <w:rsid w:val="02B94EDE"/>
    <w:rsid w:val="02DB6168"/>
    <w:rsid w:val="03246E33"/>
    <w:rsid w:val="033E1B36"/>
    <w:rsid w:val="035D7DF8"/>
    <w:rsid w:val="037E6409"/>
    <w:rsid w:val="039C7F69"/>
    <w:rsid w:val="043009B1"/>
    <w:rsid w:val="0464070A"/>
    <w:rsid w:val="04730B17"/>
    <w:rsid w:val="047E1EF4"/>
    <w:rsid w:val="04954A14"/>
    <w:rsid w:val="04FA0928"/>
    <w:rsid w:val="05670012"/>
    <w:rsid w:val="057706CD"/>
    <w:rsid w:val="057C5E95"/>
    <w:rsid w:val="05D470A3"/>
    <w:rsid w:val="05D74213"/>
    <w:rsid w:val="05DA6664"/>
    <w:rsid w:val="05EA5A9B"/>
    <w:rsid w:val="06387084"/>
    <w:rsid w:val="065C03AD"/>
    <w:rsid w:val="066F25B0"/>
    <w:rsid w:val="067D2EA4"/>
    <w:rsid w:val="06AA4E6D"/>
    <w:rsid w:val="06ED4ED8"/>
    <w:rsid w:val="07004890"/>
    <w:rsid w:val="072610F6"/>
    <w:rsid w:val="07513F7F"/>
    <w:rsid w:val="07677161"/>
    <w:rsid w:val="07EE4C61"/>
    <w:rsid w:val="07F55997"/>
    <w:rsid w:val="082F2330"/>
    <w:rsid w:val="08414694"/>
    <w:rsid w:val="084323E6"/>
    <w:rsid w:val="08563FD5"/>
    <w:rsid w:val="08863B50"/>
    <w:rsid w:val="088B3696"/>
    <w:rsid w:val="09053D35"/>
    <w:rsid w:val="090B1EF9"/>
    <w:rsid w:val="09140B71"/>
    <w:rsid w:val="0919423F"/>
    <w:rsid w:val="092F73C4"/>
    <w:rsid w:val="0946092D"/>
    <w:rsid w:val="09625A31"/>
    <w:rsid w:val="097328A5"/>
    <w:rsid w:val="09C2054D"/>
    <w:rsid w:val="09C53368"/>
    <w:rsid w:val="0A366F21"/>
    <w:rsid w:val="0A467319"/>
    <w:rsid w:val="0A706957"/>
    <w:rsid w:val="0A7F6651"/>
    <w:rsid w:val="0A8B5F69"/>
    <w:rsid w:val="0B1B09B6"/>
    <w:rsid w:val="0B354837"/>
    <w:rsid w:val="0B567521"/>
    <w:rsid w:val="0BAB2C8A"/>
    <w:rsid w:val="0BDF3BB9"/>
    <w:rsid w:val="0C010712"/>
    <w:rsid w:val="0C33264C"/>
    <w:rsid w:val="0C6570F8"/>
    <w:rsid w:val="0C6B7AC6"/>
    <w:rsid w:val="0C8C46DC"/>
    <w:rsid w:val="0CD84300"/>
    <w:rsid w:val="0CE20091"/>
    <w:rsid w:val="0D0947FD"/>
    <w:rsid w:val="0D0C48A3"/>
    <w:rsid w:val="0D5C3FD1"/>
    <w:rsid w:val="0D6A16E1"/>
    <w:rsid w:val="0DA2054E"/>
    <w:rsid w:val="0DD62E9D"/>
    <w:rsid w:val="0DE90E04"/>
    <w:rsid w:val="0DED6736"/>
    <w:rsid w:val="0E233728"/>
    <w:rsid w:val="0E294E08"/>
    <w:rsid w:val="0E315282"/>
    <w:rsid w:val="0E362058"/>
    <w:rsid w:val="0E760ED5"/>
    <w:rsid w:val="0EA93960"/>
    <w:rsid w:val="0F09516B"/>
    <w:rsid w:val="0F3B37EA"/>
    <w:rsid w:val="0F575F28"/>
    <w:rsid w:val="0F6A4563"/>
    <w:rsid w:val="0F932896"/>
    <w:rsid w:val="0FD21500"/>
    <w:rsid w:val="0FF13304"/>
    <w:rsid w:val="0FF2552E"/>
    <w:rsid w:val="100F57A3"/>
    <w:rsid w:val="103565ED"/>
    <w:rsid w:val="10724981"/>
    <w:rsid w:val="108E3426"/>
    <w:rsid w:val="108F52A4"/>
    <w:rsid w:val="10D16DEC"/>
    <w:rsid w:val="11003AF1"/>
    <w:rsid w:val="110C4964"/>
    <w:rsid w:val="12533D29"/>
    <w:rsid w:val="12792178"/>
    <w:rsid w:val="12925514"/>
    <w:rsid w:val="129B0441"/>
    <w:rsid w:val="129D6B57"/>
    <w:rsid w:val="12AD1A48"/>
    <w:rsid w:val="12C34823"/>
    <w:rsid w:val="12C64EED"/>
    <w:rsid w:val="12F8629A"/>
    <w:rsid w:val="130874F6"/>
    <w:rsid w:val="130A0ADE"/>
    <w:rsid w:val="133B6B63"/>
    <w:rsid w:val="133D3CC3"/>
    <w:rsid w:val="135A166F"/>
    <w:rsid w:val="138B04B8"/>
    <w:rsid w:val="139050A2"/>
    <w:rsid w:val="13BA25B2"/>
    <w:rsid w:val="13CF7594"/>
    <w:rsid w:val="13FD54DF"/>
    <w:rsid w:val="14186C4B"/>
    <w:rsid w:val="14197E09"/>
    <w:rsid w:val="14256D94"/>
    <w:rsid w:val="142B6973"/>
    <w:rsid w:val="145E2687"/>
    <w:rsid w:val="14E57769"/>
    <w:rsid w:val="15093E44"/>
    <w:rsid w:val="15691F83"/>
    <w:rsid w:val="15C81539"/>
    <w:rsid w:val="15D9258D"/>
    <w:rsid w:val="161D68D4"/>
    <w:rsid w:val="16436A35"/>
    <w:rsid w:val="16665DE9"/>
    <w:rsid w:val="16721488"/>
    <w:rsid w:val="16BC785A"/>
    <w:rsid w:val="16D00E69"/>
    <w:rsid w:val="17113B71"/>
    <w:rsid w:val="171C4BBC"/>
    <w:rsid w:val="17356E8E"/>
    <w:rsid w:val="175D6B1B"/>
    <w:rsid w:val="179E3390"/>
    <w:rsid w:val="182943BA"/>
    <w:rsid w:val="18411832"/>
    <w:rsid w:val="18721A11"/>
    <w:rsid w:val="18BD5FF7"/>
    <w:rsid w:val="18C226C9"/>
    <w:rsid w:val="18EA3343"/>
    <w:rsid w:val="19290907"/>
    <w:rsid w:val="193B45EB"/>
    <w:rsid w:val="196F6393"/>
    <w:rsid w:val="19E87332"/>
    <w:rsid w:val="19FB256C"/>
    <w:rsid w:val="19FD79FE"/>
    <w:rsid w:val="1A3A2F27"/>
    <w:rsid w:val="1A673FA8"/>
    <w:rsid w:val="1A6B7268"/>
    <w:rsid w:val="1A846D90"/>
    <w:rsid w:val="1B3A1B7E"/>
    <w:rsid w:val="1B495DA3"/>
    <w:rsid w:val="1B4F2176"/>
    <w:rsid w:val="1BAC5422"/>
    <w:rsid w:val="1BC50EB8"/>
    <w:rsid w:val="1BD93913"/>
    <w:rsid w:val="1BE9426B"/>
    <w:rsid w:val="1C010DF9"/>
    <w:rsid w:val="1C1E2A1B"/>
    <w:rsid w:val="1C233DCF"/>
    <w:rsid w:val="1CDE263D"/>
    <w:rsid w:val="1CFB7EC2"/>
    <w:rsid w:val="1D112607"/>
    <w:rsid w:val="1D5C0376"/>
    <w:rsid w:val="1D72127A"/>
    <w:rsid w:val="1D784D8E"/>
    <w:rsid w:val="1DAB7117"/>
    <w:rsid w:val="1DB62110"/>
    <w:rsid w:val="1DDB3A93"/>
    <w:rsid w:val="1E472983"/>
    <w:rsid w:val="1E58168B"/>
    <w:rsid w:val="1E690232"/>
    <w:rsid w:val="1EEF7535"/>
    <w:rsid w:val="1EF23B47"/>
    <w:rsid w:val="1F5F415D"/>
    <w:rsid w:val="1F7418C3"/>
    <w:rsid w:val="1FAD44C8"/>
    <w:rsid w:val="1FB708F3"/>
    <w:rsid w:val="1FBA2503"/>
    <w:rsid w:val="1FDD76AF"/>
    <w:rsid w:val="200075E6"/>
    <w:rsid w:val="201261BC"/>
    <w:rsid w:val="20151C2E"/>
    <w:rsid w:val="20373C5A"/>
    <w:rsid w:val="203939D6"/>
    <w:rsid w:val="206C412D"/>
    <w:rsid w:val="212C79BD"/>
    <w:rsid w:val="217545FB"/>
    <w:rsid w:val="21814E22"/>
    <w:rsid w:val="21AB62AB"/>
    <w:rsid w:val="21B66485"/>
    <w:rsid w:val="21C91479"/>
    <w:rsid w:val="21D61C5D"/>
    <w:rsid w:val="21E969B4"/>
    <w:rsid w:val="21FA39F5"/>
    <w:rsid w:val="2203376A"/>
    <w:rsid w:val="22282223"/>
    <w:rsid w:val="223413C8"/>
    <w:rsid w:val="226337CA"/>
    <w:rsid w:val="228268DA"/>
    <w:rsid w:val="22896498"/>
    <w:rsid w:val="22AD26B9"/>
    <w:rsid w:val="22BC55D5"/>
    <w:rsid w:val="22C623F7"/>
    <w:rsid w:val="22EB1C1A"/>
    <w:rsid w:val="231E7719"/>
    <w:rsid w:val="233B655D"/>
    <w:rsid w:val="23EE02A5"/>
    <w:rsid w:val="24197722"/>
    <w:rsid w:val="24355CA0"/>
    <w:rsid w:val="24462E27"/>
    <w:rsid w:val="245B7143"/>
    <w:rsid w:val="245C037A"/>
    <w:rsid w:val="246A1891"/>
    <w:rsid w:val="24784FDA"/>
    <w:rsid w:val="247C5EE7"/>
    <w:rsid w:val="248A5C54"/>
    <w:rsid w:val="24A36544"/>
    <w:rsid w:val="24A93F98"/>
    <w:rsid w:val="24B57972"/>
    <w:rsid w:val="24B634DB"/>
    <w:rsid w:val="24E873CA"/>
    <w:rsid w:val="25010435"/>
    <w:rsid w:val="25116056"/>
    <w:rsid w:val="254652AA"/>
    <w:rsid w:val="25504082"/>
    <w:rsid w:val="259C71F7"/>
    <w:rsid w:val="25AE7C80"/>
    <w:rsid w:val="25F91DFC"/>
    <w:rsid w:val="26002506"/>
    <w:rsid w:val="2601030E"/>
    <w:rsid w:val="26107B6D"/>
    <w:rsid w:val="261F0667"/>
    <w:rsid w:val="26372592"/>
    <w:rsid w:val="26564CDC"/>
    <w:rsid w:val="265D4704"/>
    <w:rsid w:val="26674EFC"/>
    <w:rsid w:val="26685215"/>
    <w:rsid w:val="26811B26"/>
    <w:rsid w:val="269450C7"/>
    <w:rsid w:val="26B40CBA"/>
    <w:rsid w:val="26F41F9C"/>
    <w:rsid w:val="270421AC"/>
    <w:rsid w:val="272A7312"/>
    <w:rsid w:val="273358C0"/>
    <w:rsid w:val="27354F01"/>
    <w:rsid w:val="27710559"/>
    <w:rsid w:val="277D3E42"/>
    <w:rsid w:val="27A84186"/>
    <w:rsid w:val="27B870DD"/>
    <w:rsid w:val="27BC2329"/>
    <w:rsid w:val="27DC78DD"/>
    <w:rsid w:val="27F35D0A"/>
    <w:rsid w:val="283054A1"/>
    <w:rsid w:val="2864241F"/>
    <w:rsid w:val="286865E7"/>
    <w:rsid w:val="28926F49"/>
    <w:rsid w:val="28994B51"/>
    <w:rsid w:val="28B16FDE"/>
    <w:rsid w:val="28F42F6E"/>
    <w:rsid w:val="29206845"/>
    <w:rsid w:val="294128EE"/>
    <w:rsid w:val="29461549"/>
    <w:rsid w:val="29974B0E"/>
    <w:rsid w:val="29B56C3B"/>
    <w:rsid w:val="29D1705A"/>
    <w:rsid w:val="29DB1BEC"/>
    <w:rsid w:val="29FC6C60"/>
    <w:rsid w:val="2A230097"/>
    <w:rsid w:val="2A5C3A1A"/>
    <w:rsid w:val="2A7A1E45"/>
    <w:rsid w:val="2A847633"/>
    <w:rsid w:val="2A9064D8"/>
    <w:rsid w:val="2AE012CB"/>
    <w:rsid w:val="2AE820DD"/>
    <w:rsid w:val="2B285519"/>
    <w:rsid w:val="2B3F3DD6"/>
    <w:rsid w:val="2B5206DF"/>
    <w:rsid w:val="2B5C0FEC"/>
    <w:rsid w:val="2BBF5E41"/>
    <w:rsid w:val="2BC33D82"/>
    <w:rsid w:val="2BD066EE"/>
    <w:rsid w:val="2C0A4EFE"/>
    <w:rsid w:val="2C184EE9"/>
    <w:rsid w:val="2C357C53"/>
    <w:rsid w:val="2C557A64"/>
    <w:rsid w:val="2C5E31A9"/>
    <w:rsid w:val="2C690D59"/>
    <w:rsid w:val="2C847F61"/>
    <w:rsid w:val="2CA81BB6"/>
    <w:rsid w:val="2CBF7014"/>
    <w:rsid w:val="2CF939AC"/>
    <w:rsid w:val="2D67161F"/>
    <w:rsid w:val="2D6E367D"/>
    <w:rsid w:val="2DB12221"/>
    <w:rsid w:val="2DC70FB4"/>
    <w:rsid w:val="2DDC3C0E"/>
    <w:rsid w:val="2DEB53D6"/>
    <w:rsid w:val="2E0A2E17"/>
    <w:rsid w:val="2ECA1FBA"/>
    <w:rsid w:val="2F1D6E4C"/>
    <w:rsid w:val="2FBA6C68"/>
    <w:rsid w:val="2FC51CB7"/>
    <w:rsid w:val="30025AFB"/>
    <w:rsid w:val="30292E74"/>
    <w:rsid w:val="303C1E4D"/>
    <w:rsid w:val="314840A2"/>
    <w:rsid w:val="315F0AA4"/>
    <w:rsid w:val="31762FC2"/>
    <w:rsid w:val="31766F07"/>
    <w:rsid w:val="317D5FB6"/>
    <w:rsid w:val="31E43244"/>
    <w:rsid w:val="31F277ED"/>
    <w:rsid w:val="32212A65"/>
    <w:rsid w:val="32256B67"/>
    <w:rsid w:val="325A5C3D"/>
    <w:rsid w:val="325E34FD"/>
    <w:rsid w:val="327000A4"/>
    <w:rsid w:val="32773189"/>
    <w:rsid w:val="327E33DD"/>
    <w:rsid w:val="32AE38B0"/>
    <w:rsid w:val="32D30BAC"/>
    <w:rsid w:val="333C6240"/>
    <w:rsid w:val="33473B60"/>
    <w:rsid w:val="334E164E"/>
    <w:rsid w:val="3350773A"/>
    <w:rsid w:val="33647998"/>
    <w:rsid w:val="33672520"/>
    <w:rsid w:val="336E4936"/>
    <w:rsid w:val="33F25BFD"/>
    <w:rsid w:val="3432652D"/>
    <w:rsid w:val="3456059A"/>
    <w:rsid w:val="34831695"/>
    <w:rsid w:val="34891177"/>
    <w:rsid w:val="34C23EB7"/>
    <w:rsid w:val="34DC5329"/>
    <w:rsid w:val="34E3075B"/>
    <w:rsid w:val="34EF6567"/>
    <w:rsid w:val="34F336D5"/>
    <w:rsid w:val="34F40F16"/>
    <w:rsid w:val="34FD6F73"/>
    <w:rsid w:val="352C1C82"/>
    <w:rsid w:val="354B4BBC"/>
    <w:rsid w:val="35C72BB2"/>
    <w:rsid w:val="35F251F1"/>
    <w:rsid w:val="36114879"/>
    <w:rsid w:val="362C32B2"/>
    <w:rsid w:val="362D0B1F"/>
    <w:rsid w:val="363A4E52"/>
    <w:rsid w:val="36562A5B"/>
    <w:rsid w:val="365F650B"/>
    <w:rsid w:val="36771FA2"/>
    <w:rsid w:val="36937A5D"/>
    <w:rsid w:val="36AD7596"/>
    <w:rsid w:val="36B26BF2"/>
    <w:rsid w:val="371827A7"/>
    <w:rsid w:val="37442111"/>
    <w:rsid w:val="37783CC2"/>
    <w:rsid w:val="37872D0E"/>
    <w:rsid w:val="379335EE"/>
    <w:rsid w:val="37C03585"/>
    <w:rsid w:val="37D85A74"/>
    <w:rsid w:val="37F85ED4"/>
    <w:rsid w:val="383C0E76"/>
    <w:rsid w:val="385F5152"/>
    <w:rsid w:val="38CD50F1"/>
    <w:rsid w:val="38ED54E1"/>
    <w:rsid w:val="390D115C"/>
    <w:rsid w:val="3926363C"/>
    <w:rsid w:val="39430531"/>
    <w:rsid w:val="39705E73"/>
    <w:rsid w:val="39E715B3"/>
    <w:rsid w:val="3A0E5AC4"/>
    <w:rsid w:val="3A1B61AA"/>
    <w:rsid w:val="3A4A5658"/>
    <w:rsid w:val="3A5C21A7"/>
    <w:rsid w:val="3A6157BE"/>
    <w:rsid w:val="3A6764AB"/>
    <w:rsid w:val="3A743CE8"/>
    <w:rsid w:val="3AB62E9E"/>
    <w:rsid w:val="3ABA77C1"/>
    <w:rsid w:val="3ABE41BC"/>
    <w:rsid w:val="3AF47549"/>
    <w:rsid w:val="3B3B1D57"/>
    <w:rsid w:val="3B46778A"/>
    <w:rsid w:val="3BCF0BDA"/>
    <w:rsid w:val="3BEA31F6"/>
    <w:rsid w:val="3C256C58"/>
    <w:rsid w:val="3C51264C"/>
    <w:rsid w:val="3C606BB8"/>
    <w:rsid w:val="3C67728F"/>
    <w:rsid w:val="3C753B32"/>
    <w:rsid w:val="3C8732F5"/>
    <w:rsid w:val="3C8F64AE"/>
    <w:rsid w:val="3D246FAA"/>
    <w:rsid w:val="3D351831"/>
    <w:rsid w:val="3D3B1151"/>
    <w:rsid w:val="3D7F4089"/>
    <w:rsid w:val="3D8B161C"/>
    <w:rsid w:val="3D8D1071"/>
    <w:rsid w:val="3DB404DB"/>
    <w:rsid w:val="3DC01EF6"/>
    <w:rsid w:val="3DCC4D67"/>
    <w:rsid w:val="3DF814EE"/>
    <w:rsid w:val="3DFFDD7B"/>
    <w:rsid w:val="3E4A110E"/>
    <w:rsid w:val="3E6F0AD4"/>
    <w:rsid w:val="3E85679E"/>
    <w:rsid w:val="3E8869AF"/>
    <w:rsid w:val="3E91473A"/>
    <w:rsid w:val="3EA709DC"/>
    <w:rsid w:val="3ED36125"/>
    <w:rsid w:val="3EE5742F"/>
    <w:rsid w:val="3EEA59E3"/>
    <w:rsid w:val="3EF90E34"/>
    <w:rsid w:val="3F2D7D92"/>
    <w:rsid w:val="3F6600BF"/>
    <w:rsid w:val="3FA24B18"/>
    <w:rsid w:val="3FB114AB"/>
    <w:rsid w:val="401D5495"/>
    <w:rsid w:val="40337FE7"/>
    <w:rsid w:val="4058473F"/>
    <w:rsid w:val="406B5005"/>
    <w:rsid w:val="40756E7E"/>
    <w:rsid w:val="4079015E"/>
    <w:rsid w:val="4086542D"/>
    <w:rsid w:val="4092779F"/>
    <w:rsid w:val="40EA73A8"/>
    <w:rsid w:val="411445C6"/>
    <w:rsid w:val="41151068"/>
    <w:rsid w:val="41987071"/>
    <w:rsid w:val="41D76F5D"/>
    <w:rsid w:val="420F47B7"/>
    <w:rsid w:val="423B4E55"/>
    <w:rsid w:val="424E6E29"/>
    <w:rsid w:val="4251503B"/>
    <w:rsid w:val="42891BF0"/>
    <w:rsid w:val="429C10A6"/>
    <w:rsid w:val="42A07ACA"/>
    <w:rsid w:val="42DA2532"/>
    <w:rsid w:val="42DC5AA0"/>
    <w:rsid w:val="42E126ED"/>
    <w:rsid w:val="42F85014"/>
    <w:rsid w:val="430C1542"/>
    <w:rsid w:val="431D4F81"/>
    <w:rsid w:val="436777E7"/>
    <w:rsid w:val="43A93F80"/>
    <w:rsid w:val="43E67386"/>
    <w:rsid w:val="442B097F"/>
    <w:rsid w:val="442C06E6"/>
    <w:rsid w:val="44435CEA"/>
    <w:rsid w:val="445F1348"/>
    <w:rsid w:val="445F1990"/>
    <w:rsid w:val="447023ED"/>
    <w:rsid w:val="44772A37"/>
    <w:rsid w:val="44877F6E"/>
    <w:rsid w:val="44AA4E9F"/>
    <w:rsid w:val="44B85D4B"/>
    <w:rsid w:val="44EB4EDC"/>
    <w:rsid w:val="45105084"/>
    <w:rsid w:val="4528775F"/>
    <w:rsid w:val="45484C91"/>
    <w:rsid w:val="455C1D47"/>
    <w:rsid w:val="45650541"/>
    <w:rsid w:val="456B24DF"/>
    <w:rsid w:val="456C1BDA"/>
    <w:rsid w:val="45A579F3"/>
    <w:rsid w:val="45CC701B"/>
    <w:rsid w:val="461A4216"/>
    <w:rsid w:val="466C4FFD"/>
    <w:rsid w:val="466E0DB4"/>
    <w:rsid w:val="471A49D2"/>
    <w:rsid w:val="474B600F"/>
    <w:rsid w:val="474D48D2"/>
    <w:rsid w:val="475A61A0"/>
    <w:rsid w:val="4775457A"/>
    <w:rsid w:val="47B40AB1"/>
    <w:rsid w:val="47D26689"/>
    <w:rsid w:val="47D31441"/>
    <w:rsid w:val="47E67703"/>
    <w:rsid w:val="48164A56"/>
    <w:rsid w:val="481829CE"/>
    <w:rsid w:val="4838198E"/>
    <w:rsid w:val="484C6531"/>
    <w:rsid w:val="48604FFB"/>
    <w:rsid w:val="48756CB0"/>
    <w:rsid w:val="48AF1B2B"/>
    <w:rsid w:val="48DB7CA7"/>
    <w:rsid w:val="49566278"/>
    <w:rsid w:val="49722912"/>
    <w:rsid w:val="49734608"/>
    <w:rsid w:val="49826E45"/>
    <w:rsid w:val="49D479D1"/>
    <w:rsid w:val="49D619AE"/>
    <w:rsid w:val="4A0C4CFF"/>
    <w:rsid w:val="4A214161"/>
    <w:rsid w:val="4A3458F2"/>
    <w:rsid w:val="4A7423F3"/>
    <w:rsid w:val="4AAD24F9"/>
    <w:rsid w:val="4AC86914"/>
    <w:rsid w:val="4AD25B5E"/>
    <w:rsid w:val="4AF02EBC"/>
    <w:rsid w:val="4AF14BD6"/>
    <w:rsid w:val="4B462161"/>
    <w:rsid w:val="4B6D6E65"/>
    <w:rsid w:val="4B831914"/>
    <w:rsid w:val="4BA3497B"/>
    <w:rsid w:val="4C477F9A"/>
    <w:rsid w:val="4C70467F"/>
    <w:rsid w:val="4CE56F28"/>
    <w:rsid w:val="4CFB5A61"/>
    <w:rsid w:val="4D307A1E"/>
    <w:rsid w:val="4D345D87"/>
    <w:rsid w:val="4D3A5388"/>
    <w:rsid w:val="4D4448BF"/>
    <w:rsid w:val="4D5547BE"/>
    <w:rsid w:val="4D692C44"/>
    <w:rsid w:val="4D7A6DF5"/>
    <w:rsid w:val="4DA0238E"/>
    <w:rsid w:val="4DAA0513"/>
    <w:rsid w:val="4DD37C83"/>
    <w:rsid w:val="4E456F15"/>
    <w:rsid w:val="4E7463A1"/>
    <w:rsid w:val="4E9F7D08"/>
    <w:rsid w:val="4EBA498C"/>
    <w:rsid w:val="4EE576BD"/>
    <w:rsid w:val="4EEF10B3"/>
    <w:rsid w:val="4EFF5438"/>
    <w:rsid w:val="4F4279D2"/>
    <w:rsid w:val="4F613CE5"/>
    <w:rsid w:val="4F6918C3"/>
    <w:rsid w:val="4F6E2D14"/>
    <w:rsid w:val="4FA91501"/>
    <w:rsid w:val="4FB25B7F"/>
    <w:rsid w:val="50084A6D"/>
    <w:rsid w:val="502107CA"/>
    <w:rsid w:val="506B1DAA"/>
    <w:rsid w:val="50C7647C"/>
    <w:rsid w:val="50FD7EAE"/>
    <w:rsid w:val="510F3749"/>
    <w:rsid w:val="5118701B"/>
    <w:rsid w:val="517057C1"/>
    <w:rsid w:val="51B343A6"/>
    <w:rsid w:val="526217A4"/>
    <w:rsid w:val="527F43BF"/>
    <w:rsid w:val="52822DA3"/>
    <w:rsid w:val="52883461"/>
    <w:rsid w:val="528C7429"/>
    <w:rsid w:val="52F80D59"/>
    <w:rsid w:val="530E3608"/>
    <w:rsid w:val="537C3415"/>
    <w:rsid w:val="538D19DA"/>
    <w:rsid w:val="538D7F7C"/>
    <w:rsid w:val="53A11E7D"/>
    <w:rsid w:val="53B84713"/>
    <w:rsid w:val="5466788D"/>
    <w:rsid w:val="549247E7"/>
    <w:rsid w:val="54982DA4"/>
    <w:rsid w:val="549F4CFF"/>
    <w:rsid w:val="54E52CF2"/>
    <w:rsid w:val="54EB5F30"/>
    <w:rsid w:val="54EC20CD"/>
    <w:rsid w:val="55181F04"/>
    <w:rsid w:val="55297CA5"/>
    <w:rsid w:val="5537057E"/>
    <w:rsid w:val="55830792"/>
    <w:rsid w:val="55F57A83"/>
    <w:rsid w:val="562B7916"/>
    <w:rsid w:val="56350896"/>
    <w:rsid w:val="5642024C"/>
    <w:rsid w:val="569E5CD2"/>
    <w:rsid w:val="56AC7012"/>
    <w:rsid w:val="56DC6CFB"/>
    <w:rsid w:val="57237D2A"/>
    <w:rsid w:val="57290BD5"/>
    <w:rsid w:val="57296DFD"/>
    <w:rsid w:val="57410ED2"/>
    <w:rsid w:val="5744530D"/>
    <w:rsid w:val="57853C99"/>
    <w:rsid w:val="57A92737"/>
    <w:rsid w:val="585B4360"/>
    <w:rsid w:val="58702F55"/>
    <w:rsid w:val="58811261"/>
    <w:rsid w:val="58861958"/>
    <w:rsid w:val="58F324F4"/>
    <w:rsid w:val="591C5337"/>
    <w:rsid w:val="59447DC7"/>
    <w:rsid w:val="59905316"/>
    <w:rsid w:val="59FF093E"/>
    <w:rsid w:val="5A19664E"/>
    <w:rsid w:val="5A5D0AA6"/>
    <w:rsid w:val="5A6B41A3"/>
    <w:rsid w:val="5A6D7E68"/>
    <w:rsid w:val="5AF23FA0"/>
    <w:rsid w:val="5AFF48C0"/>
    <w:rsid w:val="5B377D00"/>
    <w:rsid w:val="5B8358F2"/>
    <w:rsid w:val="5B8E4CC7"/>
    <w:rsid w:val="5BB71273"/>
    <w:rsid w:val="5BC70042"/>
    <w:rsid w:val="5BE34148"/>
    <w:rsid w:val="5BEC4DE5"/>
    <w:rsid w:val="5C2B744D"/>
    <w:rsid w:val="5C662ABF"/>
    <w:rsid w:val="5C76005B"/>
    <w:rsid w:val="5C8C7491"/>
    <w:rsid w:val="5CC7158E"/>
    <w:rsid w:val="5CDC1952"/>
    <w:rsid w:val="5D1A6730"/>
    <w:rsid w:val="5D1B3A29"/>
    <w:rsid w:val="5D2123AD"/>
    <w:rsid w:val="5D245784"/>
    <w:rsid w:val="5D375441"/>
    <w:rsid w:val="5D3A25F2"/>
    <w:rsid w:val="5D99575B"/>
    <w:rsid w:val="5DB47016"/>
    <w:rsid w:val="5E234BBE"/>
    <w:rsid w:val="5EE64486"/>
    <w:rsid w:val="5F0A0709"/>
    <w:rsid w:val="5F283B62"/>
    <w:rsid w:val="5F2C26F5"/>
    <w:rsid w:val="5F575EA6"/>
    <w:rsid w:val="5F653E22"/>
    <w:rsid w:val="5F690A3D"/>
    <w:rsid w:val="5F702DC0"/>
    <w:rsid w:val="5FF802B4"/>
    <w:rsid w:val="602D66D2"/>
    <w:rsid w:val="60343259"/>
    <w:rsid w:val="603672A2"/>
    <w:rsid w:val="603D2853"/>
    <w:rsid w:val="60557BFF"/>
    <w:rsid w:val="607F3A67"/>
    <w:rsid w:val="60B54B1C"/>
    <w:rsid w:val="61464FB5"/>
    <w:rsid w:val="61610011"/>
    <w:rsid w:val="619715C7"/>
    <w:rsid w:val="619A355B"/>
    <w:rsid w:val="619E65CE"/>
    <w:rsid w:val="61C856A4"/>
    <w:rsid w:val="61F672FD"/>
    <w:rsid w:val="62056468"/>
    <w:rsid w:val="621C395C"/>
    <w:rsid w:val="623D6372"/>
    <w:rsid w:val="62885E09"/>
    <w:rsid w:val="633F789E"/>
    <w:rsid w:val="635A26F9"/>
    <w:rsid w:val="638076C4"/>
    <w:rsid w:val="6420009C"/>
    <w:rsid w:val="644C0666"/>
    <w:rsid w:val="64716EEF"/>
    <w:rsid w:val="6574519D"/>
    <w:rsid w:val="658B2F5A"/>
    <w:rsid w:val="65EB50F1"/>
    <w:rsid w:val="660D4A6D"/>
    <w:rsid w:val="66411E01"/>
    <w:rsid w:val="6668372A"/>
    <w:rsid w:val="66730369"/>
    <w:rsid w:val="669D4CA4"/>
    <w:rsid w:val="669F60F4"/>
    <w:rsid w:val="66AD2E40"/>
    <w:rsid w:val="66BE4D9F"/>
    <w:rsid w:val="670463BC"/>
    <w:rsid w:val="67207151"/>
    <w:rsid w:val="672E2369"/>
    <w:rsid w:val="67446875"/>
    <w:rsid w:val="67610938"/>
    <w:rsid w:val="678C1F20"/>
    <w:rsid w:val="678D00F0"/>
    <w:rsid w:val="67AD758F"/>
    <w:rsid w:val="67D229AD"/>
    <w:rsid w:val="67DC0D04"/>
    <w:rsid w:val="67F26DCA"/>
    <w:rsid w:val="6831120D"/>
    <w:rsid w:val="684854F9"/>
    <w:rsid w:val="68711FF3"/>
    <w:rsid w:val="689E3669"/>
    <w:rsid w:val="68DA5F96"/>
    <w:rsid w:val="68DD4179"/>
    <w:rsid w:val="690C622F"/>
    <w:rsid w:val="69515B42"/>
    <w:rsid w:val="69704047"/>
    <w:rsid w:val="698A0462"/>
    <w:rsid w:val="69C90268"/>
    <w:rsid w:val="69E4308E"/>
    <w:rsid w:val="69F52E2C"/>
    <w:rsid w:val="69F671C9"/>
    <w:rsid w:val="6A33350D"/>
    <w:rsid w:val="6A383E66"/>
    <w:rsid w:val="6A5D490E"/>
    <w:rsid w:val="6A7A7D17"/>
    <w:rsid w:val="6A801DCF"/>
    <w:rsid w:val="6A8057E7"/>
    <w:rsid w:val="6AA80BE4"/>
    <w:rsid w:val="6AD86AD5"/>
    <w:rsid w:val="6AF10356"/>
    <w:rsid w:val="6AF61DFD"/>
    <w:rsid w:val="6B2E4D5D"/>
    <w:rsid w:val="6B63293E"/>
    <w:rsid w:val="6B705291"/>
    <w:rsid w:val="6BC84146"/>
    <w:rsid w:val="6BF61918"/>
    <w:rsid w:val="6C1F3CB6"/>
    <w:rsid w:val="6C2601C4"/>
    <w:rsid w:val="6C3E22DC"/>
    <w:rsid w:val="6C6C547B"/>
    <w:rsid w:val="6C811EF5"/>
    <w:rsid w:val="6C8B6EC6"/>
    <w:rsid w:val="6CB04232"/>
    <w:rsid w:val="6CBB4437"/>
    <w:rsid w:val="6CDF0D1C"/>
    <w:rsid w:val="6D1A5A48"/>
    <w:rsid w:val="6D3833A8"/>
    <w:rsid w:val="6D586A19"/>
    <w:rsid w:val="6D5F718C"/>
    <w:rsid w:val="6D70128E"/>
    <w:rsid w:val="6DAB432A"/>
    <w:rsid w:val="6DE825F9"/>
    <w:rsid w:val="6DEC40D3"/>
    <w:rsid w:val="6E1E6894"/>
    <w:rsid w:val="6E262612"/>
    <w:rsid w:val="6E5A2766"/>
    <w:rsid w:val="6E670F96"/>
    <w:rsid w:val="6E681801"/>
    <w:rsid w:val="6E8160FF"/>
    <w:rsid w:val="6EB51FC6"/>
    <w:rsid w:val="6EBD05E4"/>
    <w:rsid w:val="6ECA0632"/>
    <w:rsid w:val="6ED203D4"/>
    <w:rsid w:val="6ED6218E"/>
    <w:rsid w:val="6EFC5774"/>
    <w:rsid w:val="6F0A5806"/>
    <w:rsid w:val="6F1943EE"/>
    <w:rsid w:val="6F2C128A"/>
    <w:rsid w:val="6F5319BE"/>
    <w:rsid w:val="6F5B67C1"/>
    <w:rsid w:val="6F690E15"/>
    <w:rsid w:val="6F783761"/>
    <w:rsid w:val="6F9F1330"/>
    <w:rsid w:val="6FE84C0A"/>
    <w:rsid w:val="701129BE"/>
    <w:rsid w:val="701516AD"/>
    <w:rsid w:val="701A38C7"/>
    <w:rsid w:val="70302A68"/>
    <w:rsid w:val="70481DD6"/>
    <w:rsid w:val="704C5B3F"/>
    <w:rsid w:val="705C7BB5"/>
    <w:rsid w:val="70674696"/>
    <w:rsid w:val="70A66A59"/>
    <w:rsid w:val="70BE7F81"/>
    <w:rsid w:val="70D6222C"/>
    <w:rsid w:val="70EC3E0B"/>
    <w:rsid w:val="70FB4B5D"/>
    <w:rsid w:val="7106102C"/>
    <w:rsid w:val="711E52F1"/>
    <w:rsid w:val="7138163A"/>
    <w:rsid w:val="714C4174"/>
    <w:rsid w:val="71602126"/>
    <w:rsid w:val="717679D5"/>
    <w:rsid w:val="71A2053A"/>
    <w:rsid w:val="71E56737"/>
    <w:rsid w:val="72053100"/>
    <w:rsid w:val="7214732D"/>
    <w:rsid w:val="7221542A"/>
    <w:rsid w:val="722555D7"/>
    <w:rsid w:val="723D779F"/>
    <w:rsid w:val="726B7459"/>
    <w:rsid w:val="729A67FF"/>
    <w:rsid w:val="729D2212"/>
    <w:rsid w:val="72E23825"/>
    <w:rsid w:val="731666B5"/>
    <w:rsid w:val="731F4428"/>
    <w:rsid w:val="73251310"/>
    <w:rsid w:val="73792138"/>
    <w:rsid w:val="73B503B6"/>
    <w:rsid w:val="74001BE6"/>
    <w:rsid w:val="74012EBF"/>
    <w:rsid w:val="740E4CD1"/>
    <w:rsid w:val="741C24CA"/>
    <w:rsid w:val="742518A5"/>
    <w:rsid w:val="745869B9"/>
    <w:rsid w:val="74644996"/>
    <w:rsid w:val="74700F55"/>
    <w:rsid w:val="74813C70"/>
    <w:rsid w:val="74E02E0B"/>
    <w:rsid w:val="74E04B99"/>
    <w:rsid w:val="74E8484B"/>
    <w:rsid w:val="751107F2"/>
    <w:rsid w:val="751460B6"/>
    <w:rsid w:val="75213E63"/>
    <w:rsid w:val="75531B8E"/>
    <w:rsid w:val="756D3217"/>
    <w:rsid w:val="756DB604"/>
    <w:rsid w:val="759466DB"/>
    <w:rsid w:val="75A616F5"/>
    <w:rsid w:val="760101D0"/>
    <w:rsid w:val="760B599F"/>
    <w:rsid w:val="76577EAE"/>
    <w:rsid w:val="7686707C"/>
    <w:rsid w:val="76E349AD"/>
    <w:rsid w:val="76E7681D"/>
    <w:rsid w:val="770476E2"/>
    <w:rsid w:val="77427A62"/>
    <w:rsid w:val="776411B8"/>
    <w:rsid w:val="77AC1BA1"/>
    <w:rsid w:val="78300BC2"/>
    <w:rsid w:val="78444990"/>
    <w:rsid w:val="788C09ED"/>
    <w:rsid w:val="78A07F6C"/>
    <w:rsid w:val="78D265D3"/>
    <w:rsid w:val="7914233D"/>
    <w:rsid w:val="794A525E"/>
    <w:rsid w:val="796A35FF"/>
    <w:rsid w:val="7A0B6D23"/>
    <w:rsid w:val="7A21294C"/>
    <w:rsid w:val="7A44542C"/>
    <w:rsid w:val="7A601954"/>
    <w:rsid w:val="7A7C6C99"/>
    <w:rsid w:val="7A913F88"/>
    <w:rsid w:val="7ABA38B9"/>
    <w:rsid w:val="7ABC158D"/>
    <w:rsid w:val="7AC86ACC"/>
    <w:rsid w:val="7ADF37EF"/>
    <w:rsid w:val="7AE904A7"/>
    <w:rsid w:val="7AF9023F"/>
    <w:rsid w:val="7AFF1D5A"/>
    <w:rsid w:val="7B171825"/>
    <w:rsid w:val="7B2F0833"/>
    <w:rsid w:val="7B5F1FC1"/>
    <w:rsid w:val="7B6A203D"/>
    <w:rsid w:val="7B721B86"/>
    <w:rsid w:val="7B9E6412"/>
    <w:rsid w:val="7BD35DE5"/>
    <w:rsid w:val="7BDC6D73"/>
    <w:rsid w:val="7C0337F6"/>
    <w:rsid w:val="7C0777BE"/>
    <w:rsid w:val="7C7364BE"/>
    <w:rsid w:val="7CAE7ACF"/>
    <w:rsid w:val="7CDB139F"/>
    <w:rsid w:val="7D7152B1"/>
    <w:rsid w:val="7D817538"/>
    <w:rsid w:val="7DF96A1E"/>
    <w:rsid w:val="7E2B0384"/>
    <w:rsid w:val="7E9615CB"/>
    <w:rsid w:val="7E975880"/>
    <w:rsid w:val="7EC51908"/>
    <w:rsid w:val="7EDD5242"/>
    <w:rsid w:val="7EE1079B"/>
    <w:rsid w:val="7EE71F9C"/>
    <w:rsid w:val="7EF95A12"/>
    <w:rsid w:val="7EFC56D9"/>
    <w:rsid w:val="7F056E82"/>
    <w:rsid w:val="7F212701"/>
    <w:rsid w:val="7F274A66"/>
    <w:rsid w:val="7F4A0063"/>
    <w:rsid w:val="7F6F17BD"/>
    <w:rsid w:val="7F7E1CD4"/>
    <w:rsid w:val="7FAA4176"/>
    <w:rsid w:val="7FE60A70"/>
    <w:rsid w:val="7FE82DA3"/>
    <w:rsid w:val="7FF918AF"/>
    <w:rsid w:val="7FFF571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semiHidden="0" w:uiPriority="9"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ind w:firstLineChars="200" w:firstLine="643"/>
      <w:outlineLvl w:val="0"/>
    </w:pPr>
    <w:rPr>
      <w:rFonts w:eastAsia="黑体"/>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Calibri" w:hAnsi="Calibr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spacing w:after="120"/>
    </w:pPr>
  </w:style>
  <w:style w:type="paragraph" w:styleId="a5">
    <w:name w:val="annotation subject"/>
    <w:basedOn w:val="a6"/>
    <w:next w:val="a6"/>
    <w:link w:val="Char0"/>
    <w:qFormat/>
    <w:rPr>
      <w:b/>
      <w:bCs/>
    </w:rPr>
  </w:style>
  <w:style w:type="paragraph" w:styleId="a6">
    <w:name w:val="annotation text"/>
    <w:basedOn w:val="a0"/>
    <w:link w:val="Char1"/>
    <w:semiHidden/>
    <w:qFormat/>
    <w:pPr>
      <w:jc w:val="left"/>
    </w:pPr>
  </w:style>
  <w:style w:type="paragraph" w:styleId="a7">
    <w:name w:val="Document Map"/>
    <w:basedOn w:val="a0"/>
    <w:link w:val="Char2"/>
    <w:qFormat/>
    <w:rPr>
      <w:rFonts w:ascii="宋体"/>
      <w:sz w:val="18"/>
      <w:szCs w:val="18"/>
    </w:rPr>
  </w:style>
  <w:style w:type="paragraph" w:styleId="a8">
    <w:name w:val="Body Text Indent"/>
    <w:basedOn w:val="a0"/>
    <w:qFormat/>
    <w:pPr>
      <w:ind w:firstLineChars="200" w:firstLine="656"/>
    </w:pPr>
    <w:rPr>
      <w:rFonts w:ascii="仿宋_GB2312" w:eastAsia="仿宋_GB2312" w:hAnsi="宋体"/>
      <w:color w:val="000000"/>
      <w:spacing w:val="4"/>
      <w:sz w:val="32"/>
      <w:szCs w:val="32"/>
    </w:rPr>
  </w:style>
  <w:style w:type="paragraph" w:styleId="a9">
    <w:name w:val="Balloon Text"/>
    <w:basedOn w:val="a0"/>
    <w:semiHidden/>
    <w:qFormat/>
    <w:rPr>
      <w:sz w:val="18"/>
      <w:szCs w:val="18"/>
    </w:rPr>
  </w:style>
  <w:style w:type="paragraph" w:styleId="aa">
    <w:name w:val="footer"/>
    <w:basedOn w:val="a0"/>
    <w:link w:val="Char3"/>
    <w:qFormat/>
    <w:pPr>
      <w:tabs>
        <w:tab w:val="center" w:pos="4153"/>
        <w:tab w:val="right" w:pos="8306"/>
      </w:tabs>
      <w:snapToGrid w:val="0"/>
      <w:jc w:val="left"/>
    </w:pPr>
    <w:rPr>
      <w:sz w:val="18"/>
      <w:szCs w:val="18"/>
    </w:rPr>
  </w:style>
  <w:style w:type="paragraph" w:styleId="ab">
    <w:name w:val="header"/>
    <w:basedOn w:val="a0"/>
    <w:link w:val="Char4"/>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5"/>
    <w:qFormat/>
    <w:pPr>
      <w:spacing w:before="240" w:after="60" w:line="312" w:lineRule="auto"/>
      <w:jc w:val="center"/>
      <w:outlineLvl w:val="1"/>
    </w:pPr>
    <w:rPr>
      <w:rFonts w:ascii="Calibri Light" w:hAnsi="Calibri Light"/>
      <w:b/>
      <w:bCs/>
      <w:kern w:val="28"/>
      <w:sz w:val="32"/>
      <w:szCs w:val="3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0"/>
    <w:qFormat/>
    <w:pPr>
      <w:jc w:val="left"/>
    </w:pPr>
    <w:rPr>
      <w:kern w:val="0"/>
      <w:sz w:val="18"/>
      <w:szCs w:val="18"/>
    </w:rPr>
  </w:style>
  <w:style w:type="character" w:styleId="ae">
    <w:name w:val="page number"/>
    <w:basedOn w:val="a2"/>
    <w:qFormat/>
  </w:style>
  <w:style w:type="character" w:styleId="af">
    <w:name w:val="FollowedHyperlink"/>
    <w:qFormat/>
    <w:rPr>
      <w:color w:val="373737"/>
      <w:u w:val="none"/>
    </w:rPr>
  </w:style>
  <w:style w:type="character" w:styleId="af0">
    <w:name w:val="Emphasis"/>
    <w:uiPriority w:val="20"/>
    <w:qFormat/>
    <w:rPr>
      <w:rFonts w:ascii="Times New Roman" w:eastAsia="宋体" w:hAnsi="Times New Roman" w:cs="Times New Roman"/>
      <w:i/>
    </w:rPr>
  </w:style>
  <w:style w:type="character" w:styleId="af1">
    <w:name w:val="Hyperlink"/>
    <w:qFormat/>
    <w:rPr>
      <w:color w:val="373737"/>
      <w:u w:val="none"/>
    </w:rPr>
  </w:style>
  <w:style w:type="character" w:styleId="af2">
    <w:name w:val="annotation reference"/>
    <w:semiHidden/>
    <w:qFormat/>
    <w:rPr>
      <w:sz w:val="21"/>
      <w:szCs w:val="21"/>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引言二级条标题"/>
    <w:basedOn w:val="a"/>
    <w:next w:val="af5"/>
    <w:qFormat/>
    <w:pPr>
      <w:tabs>
        <w:tab w:val="left" w:pos="360"/>
        <w:tab w:val="left" w:pos="1320"/>
      </w:tabs>
      <w:ind w:left="0" w:firstLine="0"/>
    </w:pPr>
    <w:rPr>
      <w:szCs w:val="20"/>
    </w:rPr>
  </w:style>
  <w:style w:type="paragraph" w:customStyle="1" w:styleId="a">
    <w:name w:val="引言一级条标题"/>
    <w:basedOn w:val="a0"/>
    <w:next w:val="af5"/>
    <w:qFormat/>
    <w:pPr>
      <w:widowControl/>
      <w:numPr>
        <w:numId w:val="1"/>
      </w:numPr>
    </w:pPr>
    <w:rPr>
      <w:rFonts w:eastAsia="黑体"/>
      <w:b/>
    </w:rPr>
  </w:style>
  <w:style w:type="paragraph" w:customStyle="1" w:styleId="af5">
    <w:name w:val="段"/>
    <w:qFormat/>
    <w:pPr>
      <w:autoSpaceDE w:val="0"/>
      <w:autoSpaceDN w:val="0"/>
      <w:ind w:firstLineChars="200" w:firstLine="200"/>
      <w:jc w:val="both"/>
    </w:pPr>
    <w:rPr>
      <w:rFonts w:ascii="宋体" w:hAnsi="Calibri"/>
      <w:sz w:val="21"/>
      <w:szCs w:val="22"/>
    </w:rPr>
  </w:style>
  <w:style w:type="paragraph" w:styleId="af6">
    <w:name w:val="List Paragraph"/>
    <w:basedOn w:val="a0"/>
    <w:uiPriority w:val="34"/>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0"/>
    <w:qFormat/>
    <w:pPr>
      <w:spacing w:before="100" w:beforeAutospacing="1" w:after="100" w:afterAutospacing="1" w:line="580" w:lineRule="exact"/>
      <w:jc w:val="center"/>
    </w:pPr>
    <w:rPr>
      <w:rFonts w:eastAsia="黑体"/>
      <w:kern w:val="0"/>
      <w:sz w:val="32"/>
      <w:szCs w:val="36"/>
    </w:rPr>
  </w:style>
  <w:style w:type="paragraph" w:customStyle="1" w:styleId="CharCharChar2CharCharCharCharCharCharCharCharCharCharCharCharCharCharChar1CharCharCharChar">
    <w:name w:val="Char Char Char2 Char Char Char Char Char Char Char Char Char Char Char Char Char Char Char1 Char Char Char Char"/>
    <w:basedOn w:val="a0"/>
    <w:qFormat/>
    <w:pPr>
      <w:adjustRightInd w:val="0"/>
      <w:spacing w:line="360" w:lineRule="auto"/>
    </w:pPr>
    <w:rPr>
      <w:kern w:val="0"/>
      <w:sz w:val="24"/>
      <w:szCs w:val="20"/>
    </w:rPr>
  </w:style>
  <w:style w:type="paragraph" w:customStyle="1" w:styleId="CharCharCharCharCharCharCharCharCharChar1">
    <w:name w:val="Char Char Char Char Char Char Char Char Char Char1"/>
    <w:basedOn w:val="a0"/>
    <w:qFormat/>
    <w:pPr>
      <w:spacing w:before="100" w:beforeAutospacing="1" w:after="100" w:afterAutospacing="1" w:line="580" w:lineRule="exact"/>
      <w:jc w:val="center"/>
    </w:pPr>
    <w:rPr>
      <w:rFonts w:eastAsia="黑体"/>
      <w:kern w:val="0"/>
      <w:sz w:val="32"/>
      <w:szCs w:val="36"/>
    </w:rPr>
  </w:style>
  <w:style w:type="paragraph" w:customStyle="1" w:styleId="CharCharChar2CharCharCharCharCharCharCharCharCharCharCharCharCharCharChar1CharCharCharChar1">
    <w:name w:val="Char Char Char2 Char Char Char Char Char Char Char Char Char Char Char Char Char Char Char1 Char Char Char Char1"/>
    <w:basedOn w:val="a0"/>
    <w:qFormat/>
    <w:pPr>
      <w:adjustRightInd w:val="0"/>
      <w:spacing w:line="360" w:lineRule="auto"/>
    </w:pPr>
    <w:rPr>
      <w:kern w:val="0"/>
      <w:sz w:val="24"/>
      <w:szCs w:val="20"/>
    </w:rPr>
  </w:style>
  <w:style w:type="character" w:customStyle="1" w:styleId="ltitle01">
    <w:name w:val="l_title01"/>
    <w:basedOn w:val="a2"/>
    <w:qFormat/>
  </w:style>
  <w:style w:type="character" w:customStyle="1" w:styleId="Char1">
    <w:name w:val="批注文字 Char"/>
    <w:link w:val="a6"/>
    <w:semiHidden/>
    <w:qFormat/>
    <w:rPr>
      <w:kern w:val="2"/>
      <w:sz w:val="21"/>
      <w:szCs w:val="24"/>
    </w:rPr>
  </w:style>
  <w:style w:type="character" w:customStyle="1" w:styleId="Char0">
    <w:name w:val="批注主题 Char"/>
    <w:basedOn w:val="Char1"/>
    <w:link w:val="a5"/>
    <w:qFormat/>
    <w:rPr>
      <w:kern w:val="2"/>
      <w:sz w:val="21"/>
      <w:szCs w:val="24"/>
    </w:rPr>
  </w:style>
  <w:style w:type="character" w:customStyle="1" w:styleId="qpic">
    <w:name w:val="q_pic"/>
    <w:basedOn w:val="a2"/>
    <w:qFormat/>
  </w:style>
  <w:style w:type="character" w:customStyle="1" w:styleId="Char">
    <w:name w:val="正文文本 Char"/>
    <w:link w:val="a1"/>
    <w:qFormat/>
    <w:locked/>
    <w:rPr>
      <w:rFonts w:eastAsia="宋体"/>
      <w:kern w:val="2"/>
      <w:sz w:val="21"/>
      <w:szCs w:val="24"/>
      <w:lang w:val="en-US" w:eastAsia="zh-CN" w:bidi="ar-SA"/>
    </w:rPr>
  </w:style>
  <w:style w:type="character" w:customStyle="1" w:styleId="font01">
    <w:name w:val="font01"/>
    <w:qFormat/>
    <w:rPr>
      <w:rFonts w:ascii="仿宋_GB2312" w:eastAsia="仿宋_GB2312" w:hAnsi="Times New Roman" w:cs="仿宋_GB2312" w:hint="default"/>
      <w:color w:val="000000"/>
      <w:sz w:val="21"/>
      <w:szCs w:val="21"/>
      <w:u w:val="none"/>
    </w:rPr>
  </w:style>
  <w:style w:type="character" w:customStyle="1" w:styleId="hover37">
    <w:name w:val="hover37"/>
    <w:qFormat/>
    <w:rPr>
      <w:color w:val="005EB8"/>
      <w:u w:val="single"/>
    </w:rPr>
  </w:style>
  <w:style w:type="character" w:customStyle="1" w:styleId="apic">
    <w:name w:val="a_pic"/>
    <w:basedOn w:val="a2"/>
    <w:qFormat/>
  </w:style>
  <w:style w:type="character" w:customStyle="1" w:styleId="current12">
    <w:name w:val="current12"/>
    <w:qFormat/>
    <w:rPr>
      <w:b/>
      <w:color w:val="000000"/>
      <w:bdr w:val="single" w:sz="6" w:space="0" w:color="FFFFFF"/>
    </w:rPr>
  </w:style>
  <w:style w:type="character" w:customStyle="1" w:styleId="top">
    <w:name w:val="top"/>
    <w:qFormat/>
    <w:rPr>
      <w:color w:val="FFFFFF"/>
      <w:bdr w:val="single" w:sz="6" w:space="0" w:color="D96D00"/>
      <w:shd w:val="clear" w:color="auto" w:fill="FF9326"/>
    </w:rPr>
  </w:style>
  <w:style w:type="character" w:customStyle="1" w:styleId="sdhoverstyle">
    <w:name w:val="sd_hoverstyle"/>
    <w:basedOn w:val="a2"/>
    <w:qFormat/>
  </w:style>
  <w:style w:type="character" w:customStyle="1" w:styleId="topround">
    <w:name w:val="topround"/>
    <w:basedOn w:val="a2"/>
    <w:qFormat/>
  </w:style>
  <w:style w:type="character" w:customStyle="1" w:styleId="top1">
    <w:name w:val="top1"/>
    <w:basedOn w:val="a2"/>
    <w:qFormat/>
  </w:style>
  <w:style w:type="character" w:customStyle="1" w:styleId="Char3">
    <w:name w:val="页脚 Char"/>
    <w:link w:val="aa"/>
    <w:qFormat/>
    <w:locked/>
    <w:rPr>
      <w:rFonts w:eastAsia="宋体"/>
      <w:kern w:val="2"/>
      <w:sz w:val="18"/>
      <w:szCs w:val="18"/>
      <w:lang w:val="en-US" w:eastAsia="zh-CN" w:bidi="ar-SA"/>
    </w:rPr>
  </w:style>
  <w:style w:type="character" w:customStyle="1" w:styleId="3Char">
    <w:name w:val="标题 3 Char"/>
    <w:link w:val="3"/>
    <w:uiPriority w:val="9"/>
    <w:qFormat/>
    <w:rPr>
      <w:rFonts w:ascii="Calibri" w:hAnsi="Calibri"/>
      <w:b/>
      <w:bCs/>
      <w:kern w:val="2"/>
      <w:sz w:val="32"/>
      <w:szCs w:val="32"/>
    </w:rPr>
  </w:style>
  <w:style w:type="character" w:customStyle="1" w:styleId="current11">
    <w:name w:val="current11"/>
    <w:qFormat/>
    <w:rPr>
      <w:b/>
      <w:color w:val="FFFFFF"/>
      <w:shd w:val="clear" w:color="auto" w:fill="FF4609"/>
    </w:rPr>
  </w:style>
  <w:style w:type="character" w:customStyle="1" w:styleId="z-spinner">
    <w:name w:val="z-spinner"/>
    <w:qFormat/>
  </w:style>
  <w:style w:type="character" w:customStyle="1" w:styleId="Char2">
    <w:name w:val="文档结构图 Char"/>
    <w:link w:val="a7"/>
    <w:qFormat/>
    <w:rPr>
      <w:rFonts w:ascii="宋体"/>
      <w:kern w:val="2"/>
      <w:sz w:val="18"/>
      <w:szCs w:val="18"/>
    </w:rPr>
  </w:style>
  <w:style w:type="character" w:customStyle="1" w:styleId="Char4">
    <w:name w:val="页眉 Char"/>
    <w:link w:val="ab"/>
    <w:qFormat/>
    <w:locked/>
    <w:rPr>
      <w:rFonts w:eastAsia="宋体"/>
      <w:kern w:val="2"/>
      <w:sz w:val="18"/>
      <w:szCs w:val="18"/>
      <w:lang w:val="en-US" w:eastAsia="zh-CN" w:bidi="ar-SA"/>
    </w:rPr>
  </w:style>
  <w:style w:type="character" w:customStyle="1" w:styleId="morestyle">
    <w:name w:val="morestyle"/>
    <w:qFormat/>
    <w:rPr>
      <w:rFonts w:ascii="宋体" w:eastAsia="宋体" w:hAnsi="宋体" w:cs="宋体" w:hint="eastAsia"/>
      <w:color w:val="969696"/>
    </w:rPr>
  </w:style>
  <w:style w:type="character" w:customStyle="1" w:styleId="bbbtmbg">
    <w:name w:val="bb_btmbg"/>
    <w:basedOn w:val="a2"/>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Char5">
    <w:name w:val="副标题 Char"/>
    <w:link w:val="ac"/>
    <w:qFormat/>
    <w:rPr>
      <w:rFonts w:ascii="Calibri Light" w:hAnsi="Calibri Light" w:cs="Times New Roman"/>
      <w:b/>
      <w:bCs/>
      <w:kern w:val="28"/>
      <w:sz w:val="32"/>
      <w:szCs w:val="32"/>
    </w:rPr>
  </w:style>
  <w:style w:type="character" w:customStyle="1" w:styleId="tcrtime">
    <w:name w:val="tcr_time"/>
    <w:qFormat/>
    <w:rPr>
      <w:color w:val="999999"/>
    </w:rPr>
  </w:style>
  <w:style w:type="character" w:customStyle="1" w:styleId="bbtopbg">
    <w:name w:val="bb_topbg"/>
    <w:basedOn w:val="a2"/>
    <w:qFormat/>
  </w:style>
  <w:style w:type="character" w:customStyle="1" w:styleId="on">
    <w:name w:val="on"/>
    <w:qFormat/>
    <w:rPr>
      <w:color w:val="FFFFFF"/>
      <w:shd w:val="clear" w:color="auto" w:fill="333333"/>
    </w:rPr>
  </w:style>
  <w:style w:type="character" w:customStyle="1" w:styleId="font21">
    <w:name w:val="font21"/>
    <w:qFormat/>
    <w:rPr>
      <w:rFonts w:ascii="Times New Roman" w:eastAsia="宋体" w:hAnsi="Times New Roman" w:cs="Times New Roman" w:hint="default"/>
      <w:color w:val="000000"/>
      <w:sz w:val="21"/>
      <w:szCs w:val="21"/>
      <w:u w:val="none"/>
    </w:rPr>
  </w:style>
  <w:style w:type="character" w:customStyle="1" w:styleId="noticetext">
    <w:name w:val="noticetext"/>
    <w:qFormat/>
    <w:rPr>
      <w:color w:val="FF0000"/>
    </w:rPr>
  </w:style>
  <w:style w:type="paragraph" w:customStyle="1" w:styleId="-">
    <w:name w:val="文件-章标题"/>
    <w:basedOn w:val="1"/>
    <w:next w:val="a0"/>
    <w:qFormat/>
    <w:pPr>
      <w:adjustRightInd w:val="0"/>
      <w:snapToGrid w:val="0"/>
      <w:spacing w:line="360" w:lineRule="auto"/>
      <w:jc w:val="center"/>
      <w:outlineLvl w:val="4"/>
    </w:pPr>
    <w:rPr>
      <w:rFonts w:ascii="黑体" w:hAnsi="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unhideWhenUsed="1" w:qFormat="1"/>
    <w:lsdException w:name="heading 3" w:semiHidden="0" w:uiPriority="9"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qFormat="1"/>
    <w:lsdException w:name="header" w:semiHidden="0" w:qFormat="1"/>
    <w:lsdException w:name="footer" w:semiHidden="0" w:qFormat="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semiHidden="0" w:qFormat="1"/>
    <w:lsdException w:name="Strong" w:semiHidden="0" w:qFormat="1"/>
    <w:lsdException w:name="Emphasis" w:semiHidden="0" w:uiPriority="20" w:qFormat="1"/>
    <w:lsdException w:name="Document Map" w:semiHidden="0" w:qFormat="1"/>
    <w:lsdException w:name="Plain Text" w:unhideWhenUsed="1"/>
    <w:lsdException w:name="E-mail Signature" w:unhideWhenUsed="1"/>
    <w:lsdException w:name="HTML Top of Form" w:uiPriority="99" w:unhideWhenUsed="1"/>
    <w:lsdException w:name="HTML Bottom of Form" w:uiPriority="99"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semiHidden="0" w:qFormat="1"/>
    <w:lsdException w:name="HTML Sample" w:unhideWhenUsed="1"/>
    <w:lsdException w:name="HTML Typewriter" w:unhideWhenUsed="1"/>
    <w:lsdException w:name="HTML Variable" w:unhideWhenUsed="1"/>
    <w:lsdException w:name="Normal Table" w:uiPriority="99" w:unhideWhenUsed="1" w:qFormat="1"/>
    <w:lsdException w:name="annotation subject" w:semiHidden="0"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next w:val="a1"/>
    <w:qFormat/>
    <w:pPr>
      <w:widowControl w:val="0"/>
      <w:jc w:val="both"/>
    </w:pPr>
    <w:rPr>
      <w:kern w:val="2"/>
      <w:sz w:val="21"/>
      <w:szCs w:val="24"/>
    </w:rPr>
  </w:style>
  <w:style w:type="paragraph" w:styleId="1">
    <w:name w:val="heading 1"/>
    <w:basedOn w:val="a0"/>
    <w:next w:val="a0"/>
    <w:qFormat/>
    <w:pPr>
      <w:ind w:firstLineChars="200" w:firstLine="643"/>
      <w:outlineLvl w:val="0"/>
    </w:pPr>
    <w:rPr>
      <w:rFonts w:eastAsia="黑体"/>
      <w:bCs/>
      <w:sz w:val="32"/>
      <w:szCs w:val="32"/>
    </w:rPr>
  </w:style>
  <w:style w:type="paragraph" w:styleId="3">
    <w:name w:val="heading 3"/>
    <w:basedOn w:val="a0"/>
    <w:next w:val="a0"/>
    <w:link w:val="3Char"/>
    <w:uiPriority w:val="9"/>
    <w:unhideWhenUsed/>
    <w:qFormat/>
    <w:pPr>
      <w:keepNext/>
      <w:keepLines/>
      <w:spacing w:before="260" w:after="260" w:line="416" w:lineRule="auto"/>
      <w:outlineLvl w:val="2"/>
    </w:pPr>
    <w:rPr>
      <w:rFonts w:ascii="Calibri" w:hAnsi="Calibr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next w:val="a0"/>
    <w:link w:val="Char"/>
    <w:qFormat/>
    <w:pPr>
      <w:spacing w:after="120"/>
    </w:pPr>
  </w:style>
  <w:style w:type="paragraph" w:styleId="a5">
    <w:name w:val="annotation subject"/>
    <w:basedOn w:val="a6"/>
    <w:next w:val="a6"/>
    <w:link w:val="Char0"/>
    <w:qFormat/>
    <w:rPr>
      <w:b/>
      <w:bCs/>
    </w:rPr>
  </w:style>
  <w:style w:type="paragraph" w:styleId="a6">
    <w:name w:val="annotation text"/>
    <w:basedOn w:val="a0"/>
    <w:link w:val="Char1"/>
    <w:semiHidden/>
    <w:qFormat/>
    <w:pPr>
      <w:jc w:val="left"/>
    </w:pPr>
  </w:style>
  <w:style w:type="paragraph" w:styleId="a7">
    <w:name w:val="Document Map"/>
    <w:basedOn w:val="a0"/>
    <w:link w:val="Char2"/>
    <w:qFormat/>
    <w:rPr>
      <w:rFonts w:ascii="宋体"/>
      <w:sz w:val="18"/>
      <w:szCs w:val="18"/>
    </w:rPr>
  </w:style>
  <w:style w:type="paragraph" w:styleId="a8">
    <w:name w:val="Body Text Indent"/>
    <w:basedOn w:val="a0"/>
    <w:qFormat/>
    <w:pPr>
      <w:ind w:firstLineChars="200" w:firstLine="656"/>
    </w:pPr>
    <w:rPr>
      <w:rFonts w:ascii="仿宋_GB2312" w:eastAsia="仿宋_GB2312" w:hAnsi="宋体"/>
      <w:color w:val="000000"/>
      <w:spacing w:val="4"/>
      <w:sz w:val="32"/>
      <w:szCs w:val="32"/>
    </w:rPr>
  </w:style>
  <w:style w:type="paragraph" w:styleId="a9">
    <w:name w:val="Balloon Text"/>
    <w:basedOn w:val="a0"/>
    <w:semiHidden/>
    <w:qFormat/>
    <w:rPr>
      <w:sz w:val="18"/>
      <w:szCs w:val="18"/>
    </w:rPr>
  </w:style>
  <w:style w:type="paragraph" w:styleId="aa">
    <w:name w:val="footer"/>
    <w:basedOn w:val="a0"/>
    <w:link w:val="Char3"/>
    <w:qFormat/>
    <w:pPr>
      <w:tabs>
        <w:tab w:val="center" w:pos="4153"/>
        <w:tab w:val="right" w:pos="8306"/>
      </w:tabs>
      <w:snapToGrid w:val="0"/>
      <w:jc w:val="left"/>
    </w:pPr>
    <w:rPr>
      <w:sz w:val="18"/>
      <w:szCs w:val="18"/>
    </w:rPr>
  </w:style>
  <w:style w:type="paragraph" w:styleId="ab">
    <w:name w:val="header"/>
    <w:basedOn w:val="a0"/>
    <w:link w:val="Char4"/>
    <w:qFormat/>
    <w:pPr>
      <w:pBdr>
        <w:bottom w:val="single" w:sz="6" w:space="1" w:color="auto"/>
      </w:pBdr>
      <w:tabs>
        <w:tab w:val="center" w:pos="4153"/>
        <w:tab w:val="right" w:pos="8306"/>
      </w:tabs>
      <w:snapToGrid w:val="0"/>
      <w:jc w:val="center"/>
    </w:pPr>
    <w:rPr>
      <w:sz w:val="18"/>
      <w:szCs w:val="18"/>
    </w:rPr>
  </w:style>
  <w:style w:type="paragraph" w:styleId="ac">
    <w:name w:val="Subtitle"/>
    <w:basedOn w:val="a0"/>
    <w:next w:val="a0"/>
    <w:link w:val="Char5"/>
    <w:qFormat/>
    <w:pPr>
      <w:spacing w:before="240" w:after="60" w:line="312" w:lineRule="auto"/>
      <w:jc w:val="center"/>
      <w:outlineLvl w:val="1"/>
    </w:pPr>
    <w:rPr>
      <w:rFonts w:ascii="Calibri Light" w:hAnsi="Calibri Light"/>
      <w:b/>
      <w:bCs/>
      <w:kern w:val="28"/>
      <w:sz w:val="32"/>
      <w:szCs w:val="32"/>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d">
    <w:name w:val="Normal (Web)"/>
    <w:basedOn w:val="a0"/>
    <w:qFormat/>
    <w:pPr>
      <w:jc w:val="left"/>
    </w:pPr>
    <w:rPr>
      <w:kern w:val="0"/>
      <w:sz w:val="18"/>
      <w:szCs w:val="18"/>
    </w:rPr>
  </w:style>
  <w:style w:type="character" w:styleId="ae">
    <w:name w:val="page number"/>
    <w:basedOn w:val="a2"/>
    <w:qFormat/>
  </w:style>
  <w:style w:type="character" w:styleId="af">
    <w:name w:val="FollowedHyperlink"/>
    <w:qFormat/>
    <w:rPr>
      <w:color w:val="373737"/>
      <w:u w:val="none"/>
    </w:rPr>
  </w:style>
  <w:style w:type="character" w:styleId="af0">
    <w:name w:val="Emphasis"/>
    <w:uiPriority w:val="20"/>
    <w:qFormat/>
    <w:rPr>
      <w:rFonts w:ascii="Times New Roman" w:eastAsia="宋体" w:hAnsi="Times New Roman" w:cs="Times New Roman"/>
      <w:i/>
    </w:rPr>
  </w:style>
  <w:style w:type="character" w:styleId="af1">
    <w:name w:val="Hyperlink"/>
    <w:qFormat/>
    <w:rPr>
      <w:color w:val="373737"/>
      <w:u w:val="none"/>
    </w:rPr>
  </w:style>
  <w:style w:type="character" w:styleId="af2">
    <w:name w:val="annotation reference"/>
    <w:semiHidden/>
    <w:qFormat/>
    <w:rPr>
      <w:sz w:val="21"/>
      <w:szCs w:val="21"/>
    </w:rPr>
  </w:style>
  <w:style w:type="table" w:styleId="af3">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引言二级条标题"/>
    <w:basedOn w:val="a"/>
    <w:next w:val="af5"/>
    <w:qFormat/>
    <w:pPr>
      <w:tabs>
        <w:tab w:val="left" w:pos="360"/>
        <w:tab w:val="left" w:pos="1320"/>
      </w:tabs>
      <w:ind w:left="0" w:firstLine="0"/>
    </w:pPr>
    <w:rPr>
      <w:szCs w:val="20"/>
    </w:rPr>
  </w:style>
  <w:style w:type="paragraph" w:customStyle="1" w:styleId="a">
    <w:name w:val="引言一级条标题"/>
    <w:basedOn w:val="a0"/>
    <w:next w:val="af5"/>
    <w:qFormat/>
    <w:pPr>
      <w:widowControl/>
      <w:numPr>
        <w:numId w:val="1"/>
      </w:numPr>
    </w:pPr>
    <w:rPr>
      <w:rFonts w:eastAsia="黑体"/>
      <w:b/>
    </w:rPr>
  </w:style>
  <w:style w:type="paragraph" w:customStyle="1" w:styleId="af5">
    <w:name w:val="段"/>
    <w:qFormat/>
    <w:pPr>
      <w:autoSpaceDE w:val="0"/>
      <w:autoSpaceDN w:val="0"/>
      <w:ind w:firstLineChars="200" w:firstLine="200"/>
      <w:jc w:val="both"/>
    </w:pPr>
    <w:rPr>
      <w:rFonts w:ascii="宋体" w:hAnsi="Calibri"/>
      <w:sz w:val="21"/>
      <w:szCs w:val="22"/>
    </w:rPr>
  </w:style>
  <w:style w:type="paragraph" w:styleId="af6">
    <w:name w:val="List Paragraph"/>
    <w:basedOn w:val="a0"/>
    <w:uiPriority w:val="34"/>
    <w:qFormat/>
    <w:pPr>
      <w:ind w:firstLineChars="200" w:firstLine="420"/>
    </w:pPr>
    <w:rPr>
      <w:rFonts w:ascii="Calibri" w:hAnsi="Calibri"/>
      <w:szCs w:val="22"/>
    </w:rPr>
  </w:style>
  <w:style w:type="paragraph" w:customStyle="1" w:styleId="CharCharCharCharCharCharCharCharCharChar">
    <w:name w:val="Char Char Char Char Char Char Char Char Char Char"/>
    <w:basedOn w:val="a0"/>
    <w:qFormat/>
    <w:pPr>
      <w:spacing w:before="100" w:beforeAutospacing="1" w:after="100" w:afterAutospacing="1" w:line="580" w:lineRule="exact"/>
      <w:jc w:val="center"/>
    </w:pPr>
    <w:rPr>
      <w:rFonts w:eastAsia="黑体"/>
      <w:kern w:val="0"/>
      <w:sz w:val="32"/>
      <w:szCs w:val="36"/>
    </w:rPr>
  </w:style>
  <w:style w:type="paragraph" w:customStyle="1" w:styleId="CharCharChar2CharCharCharCharCharCharCharCharCharCharCharCharCharCharChar1CharCharCharChar">
    <w:name w:val="Char Char Char2 Char Char Char Char Char Char Char Char Char Char Char Char Char Char Char1 Char Char Char Char"/>
    <w:basedOn w:val="a0"/>
    <w:qFormat/>
    <w:pPr>
      <w:adjustRightInd w:val="0"/>
      <w:spacing w:line="360" w:lineRule="auto"/>
    </w:pPr>
    <w:rPr>
      <w:kern w:val="0"/>
      <w:sz w:val="24"/>
      <w:szCs w:val="20"/>
    </w:rPr>
  </w:style>
  <w:style w:type="paragraph" w:customStyle="1" w:styleId="CharCharCharCharCharCharCharCharCharChar1">
    <w:name w:val="Char Char Char Char Char Char Char Char Char Char1"/>
    <w:basedOn w:val="a0"/>
    <w:qFormat/>
    <w:pPr>
      <w:spacing w:before="100" w:beforeAutospacing="1" w:after="100" w:afterAutospacing="1" w:line="580" w:lineRule="exact"/>
      <w:jc w:val="center"/>
    </w:pPr>
    <w:rPr>
      <w:rFonts w:eastAsia="黑体"/>
      <w:kern w:val="0"/>
      <w:sz w:val="32"/>
      <w:szCs w:val="36"/>
    </w:rPr>
  </w:style>
  <w:style w:type="paragraph" w:customStyle="1" w:styleId="CharCharChar2CharCharCharCharCharCharCharCharCharCharCharCharCharCharChar1CharCharCharChar1">
    <w:name w:val="Char Char Char2 Char Char Char Char Char Char Char Char Char Char Char Char Char Char Char1 Char Char Char Char1"/>
    <w:basedOn w:val="a0"/>
    <w:qFormat/>
    <w:pPr>
      <w:adjustRightInd w:val="0"/>
      <w:spacing w:line="360" w:lineRule="auto"/>
    </w:pPr>
    <w:rPr>
      <w:kern w:val="0"/>
      <w:sz w:val="24"/>
      <w:szCs w:val="20"/>
    </w:rPr>
  </w:style>
  <w:style w:type="character" w:customStyle="1" w:styleId="ltitle01">
    <w:name w:val="l_title01"/>
    <w:basedOn w:val="a2"/>
    <w:qFormat/>
  </w:style>
  <w:style w:type="character" w:customStyle="1" w:styleId="Char1">
    <w:name w:val="批注文字 Char"/>
    <w:link w:val="a6"/>
    <w:semiHidden/>
    <w:qFormat/>
    <w:rPr>
      <w:kern w:val="2"/>
      <w:sz w:val="21"/>
      <w:szCs w:val="24"/>
    </w:rPr>
  </w:style>
  <w:style w:type="character" w:customStyle="1" w:styleId="Char0">
    <w:name w:val="批注主题 Char"/>
    <w:basedOn w:val="Char1"/>
    <w:link w:val="a5"/>
    <w:qFormat/>
    <w:rPr>
      <w:kern w:val="2"/>
      <w:sz w:val="21"/>
      <w:szCs w:val="24"/>
    </w:rPr>
  </w:style>
  <w:style w:type="character" w:customStyle="1" w:styleId="qpic">
    <w:name w:val="q_pic"/>
    <w:basedOn w:val="a2"/>
    <w:qFormat/>
  </w:style>
  <w:style w:type="character" w:customStyle="1" w:styleId="Char">
    <w:name w:val="正文文本 Char"/>
    <w:link w:val="a1"/>
    <w:qFormat/>
    <w:locked/>
    <w:rPr>
      <w:rFonts w:eastAsia="宋体"/>
      <w:kern w:val="2"/>
      <w:sz w:val="21"/>
      <w:szCs w:val="24"/>
      <w:lang w:val="en-US" w:eastAsia="zh-CN" w:bidi="ar-SA"/>
    </w:rPr>
  </w:style>
  <w:style w:type="character" w:customStyle="1" w:styleId="font01">
    <w:name w:val="font01"/>
    <w:qFormat/>
    <w:rPr>
      <w:rFonts w:ascii="仿宋_GB2312" w:eastAsia="仿宋_GB2312" w:hAnsi="Times New Roman" w:cs="仿宋_GB2312" w:hint="default"/>
      <w:color w:val="000000"/>
      <w:sz w:val="21"/>
      <w:szCs w:val="21"/>
      <w:u w:val="none"/>
    </w:rPr>
  </w:style>
  <w:style w:type="character" w:customStyle="1" w:styleId="hover37">
    <w:name w:val="hover37"/>
    <w:qFormat/>
    <w:rPr>
      <w:color w:val="005EB8"/>
      <w:u w:val="single"/>
    </w:rPr>
  </w:style>
  <w:style w:type="character" w:customStyle="1" w:styleId="apic">
    <w:name w:val="a_pic"/>
    <w:basedOn w:val="a2"/>
    <w:qFormat/>
  </w:style>
  <w:style w:type="character" w:customStyle="1" w:styleId="current12">
    <w:name w:val="current12"/>
    <w:qFormat/>
    <w:rPr>
      <w:b/>
      <w:color w:val="000000"/>
      <w:bdr w:val="single" w:sz="6" w:space="0" w:color="FFFFFF"/>
    </w:rPr>
  </w:style>
  <w:style w:type="character" w:customStyle="1" w:styleId="top">
    <w:name w:val="top"/>
    <w:qFormat/>
    <w:rPr>
      <w:color w:val="FFFFFF"/>
      <w:bdr w:val="single" w:sz="6" w:space="0" w:color="D96D00"/>
      <w:shd w:val="clear" w:color="auto" w:fill="FF9326"/>
    </w:rPr>
  </w:style>
  <w:style w:type="character" w:customStyle="1" w:styleId="sdhoverstyle">
    <w:name w:val="sd_hoverstyle"/>
    <w:basedOn w:val="a2"/>
    <w:qFormat/>
  </w:style>
  <w:style w:type="character" w:customStyle="1" w:styleId="topround">
    <w:name w:val="topround"/>
    <w:basedOn w:val="a2"/>
    <w:qFormat/>
  </w:style>
  <w:style w:type="character" w:customStyle="1" w:styleId="top1">
    <w:name w:val="top1"/>
    <w:basedOn w:val="a2"/>
    <w:qFormat/>
  </w:style>
  <w:style w:type="character" w:customStyle="1" w:styleId="Char3">
    <w:name w:val="页脚 Char"/>
    <w:link w:val="aa"/>
    <w:qFormat/>
    <w:locked/>
    <w:rPr>
      <w:rFonts w:eastAsia="宋体"/>
      <w:kern w:val="2"/>
      <w:sz w:val="18"/>
      <w:szCs w:val="18"/>
      <w:lang w:val="en-US" w:eastAsia="zh-CN" w:bidi="ar-SA"/>
    </w:rPr>
  </w:style>
  <w:style w:type="character" w:customStyle="1" w:styleId="3Char">
    <w:name w:val="标题 3 Char"/>
    <w:link w:val="3"/>
    <w:uiPriority w:val="9"/>
    <w:qFormat/>
    <w:rPr>
      <w:rFonts w:ascii="Calibri" w:hAnsi="Calibri"/>
      <w:b/>
      <w:bCs/>
      <w:kern w:val="2"/>
      <w:sz w:val="32"/>
      <w:szCs w:val="32"/>
    </w:rPr>
  </w:style>
  <w:style w:type="character" w:customStyle="1" w:styleId="current11">
    <w:name w:val="current11"/>
    <w:qFormat/>
    <w:rPr>
      <w:b/>
      <w:color w:val="FFFFFF"/>
      <w:shd w:val="clear" w:color="auto" w:fill="FF4609"/>
    </w:rPr>
  </w:style>
  <w:style w:type="character" w:customStyle="1" w:styleId="z-spinner">
    <w:name w:val="z-spinner"/>
    <w:qFormat/>
  </w:style>
  <w:style w:type="character" w:customStyle="1" w:styleId="Char2">
    <w:name w:val="文档结构图 Char"/>
    <w:link w:val="a7"/>
    <w:qFormat/>
    <w:rPr>
      <w:rFonts w:ascii="宋体"/>
      <w:kern w:val="2"/>
      <w:sz w:val="18"/>
      <w:szCs w:val="18"/>
    </w:rPr>
  </w:style>
  <w:style w:type="character" w:customStyle="1" w:styleId="Char4">
    <w:name w:val="页眉 Char"/>
    <w:link w:val="ab"/>
    <w:qFormat/>
    <w:locked/>
    <w:rPr>
      <w:rFonts w:eastAsia="宋体"/>
      <w:kern w:val="2"/>
      <w:sz w:val="18"/>
      <w:szCs w:val="18"/>
      <w:lang w:val="en-US" w:eastAsia="zh-CN" w:bidi="ar-SA"/>
    </w:rPr>
  </w:style>
  <w:style w:type="character" w:customStyle="1" w:styleId="morestyle">
    <w:name w:val="morestyle"/>
    <w:qFormat/>
    <w:rPr>
      <w:rFonts w:ascii="宋体" w:eastAsia="宋体" w:hAnsi="宋体" w:cs="宋体" w:hint="eastAsia"/>
      <w:color w:val="969696"/>
    </w:rPr>
  </w:style>
  <w:style w:type="character" w:customStyle="1" w:styleId="bbbtmbg">
    <w:name w:val="bb_btmbg"/>
    <w:basedOn w:val="a2"/>
    <w:qFormat/>
  </w:style>
  <w:style w:type="character" w:customStyle="1" w:styleId="font11">
    <w:name w:val="font11"/>
    <w:qFormat/>
    <w:rPr>
      <w:rFonts w:ascii="宋体" w:eastAsia="宋体" w:hAnsi="宋体" w:cs="宋体" w:hint="eastAsia"/>
      <w:color w:val="000000"/>
      <w:sz w:val="20"/>
      <w:szCs w:val="20"/>
      <w:u w:val="none"/>
    </w:rPr>
  </w:style>
  <w:style w:type="character" w:customStyle="1" w:styleId="Char5">
    <w:name w:val="副标题 Char"/>
    <w:link w:val="ac"/>
    <w:qFormat/>
    <w:rPr>
      <w:rFonts w:ascii="Calibri Light" w:hAnsi="Calibri Light" w:cs="Times New Roman"/>
      <w:b/>
      <w:bCs/>
      <w:kern w:val="28"/>
      <w:sz w:val="32"/>
      <w:szCs w:val="32"/>
    </w:rPr>
  </w:style>
  <w:style w:type="character" w:customStyle="1" w:styleId="tcrtime">
    <w:name w:val="tcr_time"/>
    <w:qFormat/>
    <w:rPr>
      <w:color w:val="999999"/>
    </w:rPr>
  </w:style>
  <w:style w:type="character" w:customStyle="1" w:styleId="bbtopbg">
    <w:name w:val="bb_topbg"/>
    <w:basedOn w:val="a2"/>
    <w:qFormat/>
  </w:style>
  <w:style w:type="character" w:customStyle="1" w:styleId="on">
    <w:name w:val="on"/>
    <w:qFormat/>
    <w:rPr>
      <w:color w:val="FFFFFF"/>
      <w:shd w:val="clear" w:color="auto" w:fill="333333"/>
    </w:rPr>
  </w:style>
  <w:style w:type="character" w:customStyle="1" w:styleId="font21">
    <w:name w:val="font21"/>
    <w:qFormat/>
    <w:rPr>
      <w:rFonts w:ascii="Times New Roman" w:eastAsia="宋体" w:hAnsi="Times New Roman" w:cs="Times New Roman" w:hint="default"/>
      <w:color w:val="000000"/>
      <w:sz w:val="21"/>
      <w:szCs w:val="21"/>
      <w:u w:val="none"/>
    </w:rPr>
  </w:style>
  <w:style w:type="character" w:customStyle="1" w:styleId="noticetext">
    <w:name w:val="noticetext"/>
    <w:qFormat/>
    <w:rPr>
      <w:color w:val="FF0000"/>
    </w:rPr>
  </w:style>
  <w:style w:type="paragraph" w:customStyle="1" w:styleId="-">
    <w:name w:val="文件-章标题"/>
    <w:basedOn w:val="1"/>
    <w:next w:val="a0"/>
    <w:qFormat/>
    <w:pPr>
      <w:adjustRightInd w:val="0"/>
      <w:snapToGrid w:val="0"/>
      <w:spacing w:line="360" w:lineRule="auto"/>
      <w:jc w:val="center"/>
      <w:outlineLvl w:val="4"/>
    </w:pPr>
    <w:rPr>
      <w:rFonts w:ascii="黑体" w:hAnsi="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4B9F46-4583-454B-810E-0CA2DBBC0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533</Words>
  <Characters>3043</Characters>
  <Application>Microsoft Office Word</Application>
  <DocSecurity>0</DocSecurity>
  <Lines>25</Lines>
  <Paragraphs>7</Paragraphs>
  <ScaleCrop>false</ScaleCrop>
  <Company>gfkd</Company>
  <LinksUpToDate>false</LinksUpToDate>
  <CharactersWithSpaces>3569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国防科技大学供应保障处呈批件</dc:title>
  <dc:creator>user</dc:creator>
  <cp:lastModifiedBy>qinghua2017.com</cp:lastModifiedBy>
  <cp:revision>82</cp:revision>
  <cp:lastPrinted>2024-07-22T18:53:00Z</cp:lastPrinted>
  <dcterms:created xsi:type="dcterms:W3CDTF">2024-11-07T07:20:00Z</dcterms:created>
  <dcterms:modified xsi:type="dcterms:W3CDTF">2024-12-04T09:26:00Z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2052-11.1.0.7875</vt:lpwstr>
  </property>
  <property fmtid="{D5CDD505-2E9C-101B-9397-08002B2CF9AE}" pid="3" name="KSORubyTemplateID">
    <vt:lpwstr>6</vt:lpwstr>
  </property>
  <property fmtid="{D5CDD505-2E9C-101B-9397-08002B2CF9AE}" pid="4" name="ICV">
    <vt:lpwstr>406F156237084F65B111F92F10DB8075</vt:lpwstr>
  </property>
</Properties>
</file>